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25"/>
        <w:gridCol w:w="3724"/>
        <w:gridCol w:w="2473"/>
        <w:gridCol w:w="7366"/>
      </w:tblGrid>
      <w:tr w:rsidR="0072533F" w14:paraId="31476734" w14:textId="77777777" w:rsidTr="00E22700">
        <w:tc>
          <w:tcPr>
            <w:tcW w:w="15388" w:type="dxa"/>
            <w:gridSpan w:val="4"/>
          </w:tcPr>
          <w:p w14:paraId="5DF5944E" w14:textId="77777777" w:rsidR="0072533F" w:rsidRPr="0072533F" w:rsidRDefault="0072533F" w:rsidP="0072533F">
            <w:pPr>
              <w:jc w:val="center"/>
              <w:rPr>
                <w:b/>
                <w:sz w:val="36"/>
              </w:rPr>
            </w:pPr>
            <w:r w:rsidRPr="0072533F">
              <w:rPr>
                <w:b/>
                <w:sz w:val="36"/>
              </w:rPr>
              <w:t>History Medium Term Planning</w:t>
            </w:r>
          </w:p>
        </w:tc>
      </w:tr>
      <w:tr w:rsidR="00AB5845" w14:paraId="5EC9AB6A" w14:textId="77777777" w:rsidTr="00E22700">
        <w:tc>
          <w:tcPr>
            <w:tcW w:w="1825" w:type="dxa"/>
          </w:tcPr>
          <w:p w14:paraId="1B4EFAD4" w14:textId="77777777" w:rsidR="00AB5845" w:rsidRPr="00337214" w:rsidRDefault="00AB5845" w:rsidP="00F400BE">
            <w:pPr>
              <w:rPr>
                <w:b/>
                <w:sz w:val="36"/>
              </w:rPr>
            </w:pPr>
            <w:r w:rsidRPr="00337214">
              <w:rPr>
                <w:b/>
                <w:sz w:val="36"/>
              </w:rPr>
              <w:t>Year/Term</w:t>
            </w:r>
          </w:p>
        </w:tc>
        <w:tc>
          <w:tcPr>
            <w:tcW w:w="3724" w:type="dxa"/>
          </w:tcPr>
          <w:p w14:paraId="3FF94EB0" w14:textId="7C03C8B2" w:rsidR="00AB5845" w:rsidRPr="0067242B" w:rsidRDefault="00F81644" w:rsidP="00B83631">
            <w:pPr>
              <w:rPr>
                <w:sz w:val="36"/>
              </w:rPr>
            </w:pPr>
            <w:r>
              <w:rPr>
                <w:sz w:val="36"/>
              </w:rPr>
              <w:t xml:space="preserve">Y7 </w:t>
            </w:r>
            <w:r w:rsidR="00B83631">
              <w:rPr>
                <w:sz w:val="36"/>
              </w:rPr>
              <w:t>Summer 1</w:t>
            </w:r>
          </w:p>
        </w:tc>
        <w:tc>
          <w:tcPr>
            <w:tcW w:w="2473" w:type="dxa"/>
          </w:tcPr>
          <w:p w14:paraId="5A4C8E34" w14:textId="77777777" w:rsidR="00AB5845" w:rsidRPr="00337214" w:rsidRDefault="0072533F" w:rsidP="00F400BE">
            <w:pPr>
              <w:jc w:val="right"/>
              <w:rPr>
                <w:b/>
                <w:sz w:val="36"/>
              </w:rPr>
            </w:pPr>
            <w:r>
              <w:rPr>
                <w:b/>
                <w:sz w:val="36"/>
              </w:rPr>
              <w:t>Unit</w:t>
            </w:r>
          </w:p>
        </w:tc>
        <w:tc>
          <w:tcPr>
            <w:tcW w:w="7366" w:type="dxa"/>
          </w:tcPr>
          <w:p w14:paraId="45F839AE" w14:textId="5C6A1F4A" w:rsidR="00AB5845" w:rsidRPr="0067242B" w:rsidRDefault="00B83631" w:rsidP="00F400BE">
            <w:pPr>
              <w:rPr>
                <w:sz w:val="36"/>
              </w:rPr>
            </w:pPr>
            <w:r>
              <w:rPr>
                <w:sz w:val="36"/>
              </w:rPr>
              <w:t>The English Reformation</w:t>
            </w:r>
          </w:p>
        </w:tc>
      </w:tr>
      <w:tr w:rsidR="00AB5845" w14:paraId="595A0646" w14:textId="77777777" w:rsidTr="00E22700">
        <w:tc>
          <w:tcPr>
            <w:tcW w:w="1825" w:type="dxa"/>
          </w:tcPr>
          <w:p w14:paraId="79C1EE3A" w14:textId="77777777" w:rsidR="00AB5845" w:rsidRPr="00337214" w:rsidRDefault="00AB5845" w:rsidP="00F400BE">
            <w:pPr>
              <w:rPr>
                <w:b/>
                <w:sz w:val="36"/>
              </w:rPr>
            </w:pPr>
            <w:r>
              <w:rPr>
                <w:b/>
                <w:sz w:val="36"/>
              </w:rPr>
              <w:t>Weeks</w:t>
            </w:r>
          </w:p>
        </w:tc>
        <w:tc>
          <w:tcPr>
            <w:tcW w:w="3724" w:type="dxa"/>
          </w:tcPr>
          <w:p w14:paraId="1FDD166B" w14:textId="3C5E0A3A" w:rsidR="00AB5845" w:rsidRDefault="00B83631" w:rsidP="00F400BE">
            <w:pPr>
              <w:rPr>
                <w:sz w:val="36"/>
              </w:rPr>
            </w:pPr>
            <w:r>
              <w:rPr>
                <w:sz w:val="36"/>
              </w:rPr>
              <w:t>5</w:t>
            </w:r>
          </w:p>
        </w:tc>
        <w:tc>
          <w:tcPr>
            <w:tcW w:w="2473" w:type="dxa"/>
          </w:tcPr>
          <w:p w14:paraId="7FB1B759" w14:textId="77777777" w:rsidR="00AB5845" w:rsidRPr="00337214" w:rsidRDefault="00AB5845" w:rsidP="00F400BE">
            <w:pPr>
              <w:jc w:val="right"/>
              <w:rPr>
                <w:b/>
                <w:sz w:val="36"/>
              </w:rPr>
            </w:pPr>
            <w:r>
              <w:rPr>
                <w:b/>
                <w:sz w:val="36"/>
              </w:rPr>
              <w:t>Theme</w:t>
            </w:r>
            <w:r w:rsidR="0072533F">
              <w:rPr>
                <w:b/>
                <w:sz w:val="36"/>
              </w:rPr>
              <w:t>s</w:t>
            </w:r>
          </w:p>
        </w:tc>
        <w:tc>
          <w:tcPr>
            <w:tcW w:w="7366" w:type="dxa"/>
          </w:tcPr>
          <w:p w14:paraId="5FD3BF2D" w14:textId="171DEAA9" w:rsidR="00AB5845" w:rsidRPr="004C3B6F" w:rsidRDefault="00B83631" w:rsidP="00F400BE">
            <w:pPr>
              <w:rPr>
                <w:sz w:val="24"/>
              </w:rPr>
            </w:pPr>
            <w:r>
              <w:rPr>
                <w:sz w:val="24"/>
              </w:rPr>
              <w:t>Religion, Belief, Power, Monarchy, Church and State</w:t>
            </w:r>
            <w:r w:rsidR="004C3B6F" w:rsidRPr="004C3B6F">
              <w:rPr>
                <w:sz w:val="24"/>
              </w:rPr>
              <w:t xml:space="preserve"> </w:t>
            </w:r>
          </w:p>
        </w:tc>
      </w:tr>
      <w:tr w:rsidR="00277715" w14:paraId="5E25D87C" w14:textId="77777777" w:rsidTr="00E22700">
        <w:tc>
          <w:tcPr>
            <w:tcW w:w="1825" w:type="dxa"/>
          </w:tcPr>
          <w:p w14:paraId="6DAF9EF7" w14:textId="77777777" w:rsidR="00277715" w:rsidRDefault="00277715" w:rsidP="00F400BE">
            <w:pPr>
              <w:rPr>
                <w:b/>
                <w:sz w:val="36"/>
              </w:rPr>
            </w:pPr>
            <w:r>
              <w:rPr>
                <w:b/>
                <w:sz w:val="36"/>
              </w:rPr>
              <w:t>Note</w:t>
            </w:r>
          </w:p>
        </w:tc>
        <w:tc>
          <w:tcPr>
            <w:tcW w:w="3724" w:type="dxa"/>
          </w:tcPr>
          <w:p w14:paraId="05726D62" w14:textId="77777777" w:rsidR="00277715" w:rsidRDefault="00277715" w:rsidP="00F400BE">
            <w:pPr>
              <w:rPr>
                <w:sz w:val="36"/>
              </w:rPr>
            </w:pPr>
          </w:p>
        </w:tc>
        <w:tc>
          <w:tcPr>
            <w:tcW w:w="2473" w:type="dxa"/>
          </w:tcPr>
          <w:p w14:paraId="11DB01A0" w14:textId="77777777" w:rsidR="00277715" w:rsidRDefault="00277715" w:rsidP="00F400BE">
            <w:pPr>
              <w:jc w:val="right"/>
              <w:rPr>
                <w:b/>
                <w:sz w:val="36"/>
              </w:rPr>
            </w:pPr>
            <w:r>
              <w:rPr>
                <w:b/>
                <w:sz w:val="36"/>
              </w:rPr>
              <w:t>Curr. Link</w:t>
            </w:r>
          </w:p>
        </w:tc>
        <w:tc>
          <w:tcPr>
            <w:tcW w:w="7366" w:type="dxa"/>
          </w:tcPr>
          <w:p w14:paraId="19DA135F" w14:textId="59A57A80" w:rsidR="00277715" w:rsidRPr="00B83631" w:rsidRDefault="00F81644" w:rsidP="00B83631">
            <w:r w:rsidRPr="004C3B6F">
              <w:rPr>
                <w:sz w:val="24"/>
              </w:rPr>
              <w:t xml:space="preserve">The development of Church, state and society in Medieval Britain </w:t>
            </w:r>
            <w:r w:rsidR="00B83631">
              <w:rPr>
                <w:sz w:val="24"/>
              </w:rPr>
              <w:t>1509</w:t>
            </w:r>
            <w:r w:rsidRPr="004C3B6F">
              <w:rPr>
                <w:sz w:val="24"/>
              </w:rPr>
              <w:t>-</w:t>
            </w:r>
            <w:r w:rsidR="00B83631">
              <w:rPr>
                <w:sz w:val="24"/>
              </w:rPr>
              <w:t>1745;</w:t>
            </w:r>
            <w:r w:rsidR="00B83631">
              <w:t xml:space="preserve"> </w:t>
            </w:r>
            <w:r w:rsidR="00B83631" w:rsidRPr="00B83631">
              <w:rPr>
                <w:sz w:val="24"/>
              </w:rPr>
              <w:t>a local history study</w:t>
            </w:r>
          </w:p>
        </w:tc>
      </w:tr>
      <w:tr w:rsidR="00875710" w14:paraId="0D5D5AAD" w14:textId="77777777" w:rsidTr="00E22700">
        <w:tc>
          <w:tcPr>
            <w:tcW w:w="15388" w:type="dxa"/>
            <w:gridSpan w:val="4"/>
          </w:tcPr>
          <w:p w14:paraId="6CEEF6FE" w14:textId="77777777" w:rsidR="00875710" w:rsidRPr="008B54AF" w:rsidRDefault="00875710" w:rsidP="00F400BE">
            <w:pPr>
              <w:rPr>
                <w:b/>
                <w:sz w:val="36"/>
              </w:rPr>
            </w:pPr>
            <w:r w:rsidRPr="008B54AF">
              <w:rPr>
                <w:b/>
                <w:sz w:val="36"/>
              </w:rPr>
              <w:t>Overview and Rationale for Unit</w:t>
            </w:r>
          </w:p>
          <w:p w14:paraId="26866855" w14:textId="77777777" w:rsidR="00875710" w:rsidRPr="00AF4978" w:rsidRDefault="00875710" w:rsidP="004C3B6F">
            <w:pPr>
              <w:rPr>
                <w:sz w:val="18"/>
              </w:rPr>
            </w:pPr>
            <w:r>
              <w:rPr>
                <w:sz w:val="18"/>
              </w:rPr>
              <w:t>Briefly outline the main issues covered in this unit. How does it fit into the larger programme of study? Why are these Key Question important ones to ask? How does it fit into our vision statement for History?</w:t>
            </w:r>
          </w:p>
        </w:tc>
      </w:tr>
      <w:tr w:rsidR="00875710" w14:paraId="27BD3CFE" w14:textId="77777777" w:rsidTr="00E22700">
        <w:trPr>
          <w:trHeight w:val="4522"/>
        </w:trPr>
        <w:tc>
          <w:tcPr>
            <w:tcW w:w="15388" w:type="dxa"/>
            <w:gridSpan w:val="4"/>
          </w:tcPr>
          <w:p w14:paraId="473A702A" w14:textId="27EDD0AE" w:rsidR="00F81644" w:rsidRDefault="00F81644" w:rsidP="00F81644">
            <w:pPr>
              <w:rPr>
                <w:sz w:val="24"/>
              </w:rPr>
            </w:pPr>
            <w:r w:rsidRPr="004C3B6F">
              <w:rPr>
                <w:sz w:val="24"/>
              </w:rPr>
              <w:t xml:space="preserve"> </w:t>
            </w:r>
            <w:r w:rsidR="005E5820">
              <w:rPr>
                <w:sz w:val="24"/>
              </w:rPr>
              <w:t>The English Reformation has been identified as a key turning point in the development of Church-State relations in English history. It is often shown as the point when Britain began to move towards its own Renaissance, awakening from beneath the common veil of medieval ignorance. This unit will allow students to explore their own conclusions on the significance of the English Reformation, looking at ways in which life in England changed between 1509 and 1603. In addition to this, students will also look at the origins of the Reformation, in the process, challenging common simplifications about the role of Henry’s divorce in driving the Reformation. Students will be asked to weigh the impact of different factors in leading to such a major change.</w:t>
            </w:r>
          </w:p>
          <w:p w14:paraId="696B5962" w14:textId="77777777" w:rsidR="005E5820" w:rsidRDefault="005E5820" w:rsidP="00F81644">
            <w:pPr>
              <w:rPr>
                <w:sz w:val="24"/>
              </w:rPr>
            </w:pPr>
          </w:p>
          <w:p w14:paraId="0A8EEA40" w14:textId="7952711F" w:rsidR="005E5820" w:rsidRDefault="005E5820" w:rsidP="00F81644">
            <w:r>
              <w:rPr>
                <w:sz w:val="24"/>
              </w:rPr>
              <w:t>Culturally, this unit is important to help students understand the modern link between Church and State. It is also a good point to explore the differing impacts of big events on those with and without power. The Reformation therefore becomes a lens through which we can access the thoughts and feelings of real people from the very top to the very bottom of society.</w:t>
            </w:r>
          </w:p>
        </w:tc>
      </w:tr>
    </w:tbl>
    <w:p w14:paraId="21D9A867" w14:textId="1AFF6A6C" w:rsidR="008B54AF" w:rsidRDefault="008B54AF" w:rsidP="00AB5845"/>
    <w:p w14:paraId="53A26682" w14:textId="77777777" w:rsidR="008B54AF" w:rsidRDefault="008B54AF">
      <w:r>
        <w:br w:type="page"/>
      </w:r>
    </w:p>
    <w:tbl>
      <w:tblPr>
        <w:tblStyle w:val="TableGrid"/>
        <w:tblW w:w="0" w:type="auto"/>
        <w:tblLook w:val="04A0" w:firstRow="1" w:lastRow="0" w:firstColumn="1" w:lastColumn="0" w:noHBand="0" w:noVBand="1"/>
      </w:tblPr>
      <w:tblGrid>
        <w:gridCol w:w="5129"/>
        <w:gridCol w:w="5129"/>
        <w:gridCol w:w="5130"/>
      </w:tblGrid>
      <w:tr w:rsidR="008B54AF" w:rsidRPr="008B54AF" w14:paraId="660403D5" w14:textId="77777777" w:rsidTr="008B54AF">
        <w:trPr>
          <w:trHeight w:val="70"/>
        </w:trPr>
        <w:tc>
          <w:tcPr>
            <w:tcW w:w="15388" w:type="dxa"/>
            <w:gridSpan w:val="3"/>
          </w:tcPr>
          <w:p w14:paraId="1D6926D9" w14:textId="77777777" w:rsidR="008B54AF" w:rsidRPr="008B54AF" w:rsidRDefault="008B54AF" w:rsidP="009F61E7">
            <w:pPr>
              <w:rPr>
                <w:b/>
                <w:sz w:val="36"/>
              </w:rPr>
            </w:pPr>
            <w:r w:rsidRPr="008B54AF">
              <w:rPr>
                <w:b/>
                <w:sz w:val="36"/>
              </w:rPr>
              <w:lastRenderedPageBreak/>
              <w:t>Resources</w:t>
            </w:r>
          </w:p>
        </w:tc>
      </w:tr>
      <w:tr w:rsidR="008B54AF" w14:paraId="7375BC73" w14:textId="77777777" w:rsidTr="008B54AF">
        <w:trPr>
          <w:trHeight w:val="104"/>
        </w:trPr>
        <w:tc>
          <w:tcPr>
            <w:tcW w:w="5129" w:type="dxa"/>
          </w:tcPr>
          <w:p w14:paraId="3DDE9AF7" w14:textId="56E83DB8" w:rsidR="008B54AF" w:rsidRDefault="008B54AF" w:rsidP="008B54AF">
            <w:pPr>
              <w:rPr>
                <w:sz w:val="24"/>
              </w:rPr>
            </w:pPr>
            <w:r>
              <w:rPr>
                <w:sz w:val="24"/>
              </w:rPr>
              <w:t>TEXTBOOKS</w:t>
            </w:r>
          </w:p>
        </w:tc>
        <w:tc>
          <w:tcPr>
            <w:tcW w:w="5129" w:type="dxa"/>
          </w:tcPr>
          <w:p w14:paraId="06AF590E" w14:textId="0966EE20" w:rsidR="008B54AF" w:rsidRDefault="008B54AF" w:rsidP="008B54AF">
            <w:pPr>
              <w:rPr>
                <w:sz w:val="24"/>
              </w:rPr>
            </w:pPr>
            <w:r>
              <w:rPr>
                <w:sz w:val="24"/>
              </w:rPr>
              <w:t>WEBSITES</w:t>
            </w:r>
          </w:p>
        </w:tc>
        <w:tc>
          <w:tcPr>
            <w:tcW w:w="5130" w:type="dxa"/>
          </w:tcPr>
          <w:p w14:paraId="70832D82" w14:textId="596F0024" w:rsidR="008B54AF" w:rsidRDefault="008B54AF" w:rsidP="009F61E7">
            <w:pPr>
              <w:rPr>
                <w:sz w:val="24"/>
              </w:rPr>
            </w:pPr>
            <w:r>
              <w:rPr>
                <w:sz w:val="24"/>
              </w:rPr>
              <w:t>VIDEOS</w:t>
            </w:r>
          </w:p>
        </w:tc>
      </w:tr>
      <w:tr w:rsidR="008B54AF" w14:paraId="32FF5AA0" w14:textId="77777777" w:rsidTr="008B54AF">
        <w:trPr>
          <w:trHeight w:val="428"/>
        </w:trPr>
        <w:tc>
          <w:tcPr>
            <w:tcW w:w="5129" w:type="dxa"/>
          </w:tcPr>
          <w:p w14:paraId="12E1732D" w14:textId="3B4253AB" w:rsidR="008B54AF" w:rsidRPr="008B54AF" w:rsidRDefault="005E5820" w:rsidP="008B54AF">
            <w:pPr>
              <w:pStyle w:val="ListParagraph"/>
              <w:numPr>
                <w:ilvl w:val="0"/>
                <w:numId w:val="16"/>
              </w:numPr>
              <w:rPr>
                <w:sz w:val="24"/>
              </w:rPr>
            </w:pPr>
            <w:r>
              <w:rPr>
                <w:sz w:val="24"/>
              </w:rPr>
              <w:t>A United Kingdom pp. 4-11; 20-21; 34-43</w:t>
            </w:r>
          </w:p>
          <w:p w14:paraId="7F067BF0" w14:textId="1949CE13" w:rsidR="008B54AF" w:rsidRPr="008B54AF" w:rsidRDefault="005E5820" w:rsidP="008B54AF">
            <w:pPr>
              <w:pStyle w:val="ListParagraph"/>
              <w:numPr>
                <w:ilvl w:val="0"/>
                <w:numId w:val="16"/>
              </w:numPr>
              <w:rPr>
                <w:sz w:val="24"/>
              </w:rPr>
            </w:pPr>
            <w:r>
              <w:rPr>
                <w:sz w:val="24"/>
              </w:rPr>
              <w:t>The Making of the UK</w:t>
            </w:r>
            <w:r w:rsidR="008B54AF" w:rsidRPr="008B54AF">
              <w:rPr>
                <w:sz w:val="24"/>
              </w:rPr>
              <w:t xml:space="preserve"> pp. </w:t>
            </w:r>
            <w:r>
              <w:rPr>
                <w:sz w:val="24"/>
              </w:rPr>
              <w:t>6</w:t>
            </w:r>
            <w:r w:rsidR="008B54AF" w:rsidRPr="008B54AF">
              <w:rPr>
                <w:sz w:val="24"/>
              </w:rPr>
              <w:t>-2</w:t>
            </w:r>
            <w:r>
              <w:rPr>
                <w:sz w:val="24"/>
              </w:rPr>
              <w:t>7</w:t>
            </w:r>
          </w:p>
          <w:p w14:paraId="4C8FDF8F" w14:textId="4AE7DA03" w:rsidR="008B54AF" w:rsidRDefault="005E5820" w:rsidP="008B54AF">
            <w:pPr>
              <w:pStyle w:val="ListParagraph"/>
              <w:numPr>
                <w:ilvl w:val="0"/>
                <w:numId w:val="16"/>
              </w:numPr>
              <w:rPr>
                <w:sz w:val="24"/>
              </w:rPr>
            </w:pPr>
            <w:r>
              <w:rPr>
                <w:sz w:val="24"/>
              </w:rPr>
              <w:t>Medieval Minds pp. 104-111</w:t>
            </w:r>
          </w:p>
          <w:p w14:paraId="24188FBD" w14:textId="77777777" w:rsidR="001A0B6E" w:rsidRDefault="005E5820" w:rsidP="005E5820">
            <w:pPr>
              <w:pStyle w:val="ListParagraph"/>
              <w:numPr>
                <w:ilvl w:val="0"/>
                <w:numId w:val="16"/>
              </w:numPr>
              <w:rPr>
                <w:sz w:val="24"/>
              </w:rPr>
            </w:pPr>
            <w:r>
              <w:rPr>
                <w:sz w:val="24"/>
              </w:rPr>
              <w:t>Conflict, People and Power</w:t>
            </w:r>
            <w:r w:rsidR="001A0B6E">
              <w:rPr>
                <w:sz w:val="24"/>
              </w:rPr>
              <w:t xml:space="preserve"> </w:t>
            </w:r>
            <w:r>
              <w:rPr>
                <w:sz w:val="24"/>
              </w:rPr>
              <w:t>pp. 30-31</w:t>
            </w:r>
          </w:p>
          <w:p w14:paraId="41723F73" w14:textId="7494187B" w:rsidR="00AC2BCD" w:rsidRPr="005E42DD" w:rsidRDefault="00AC2BCD" w:rsidP="005E42DD">
            <w:pPr>
              <w:pStyle w:val="ListParagraph"/>
              <w:numPr>
                <w:ilvl w:val="0"/>
                <w:numId w:val="16"/>
              </w:numPr>
              <w:rPr>
                <w:sz w:val="24"/>
              </w:rPr>
            </w:pPr>
            <w:r>
              <w:rPr>
                <w:sz w:val="24"/>
              </w:rPr>
              <w:t>Changing Minds pp. 48-55; 92-101</w:t>
            </w:r>
          </w:p>
        </w:tc>
        <w:tc>
          <w:tcPr>
            <w:tcW w:w="5129" w:type="dxa"/>
          </w:tcPr>
          <w:p w14:paraId="4262E893" w14:textId="746272CD" w:rsidR="008B54AF" w:rsidRDefault="00AC2BCD" w:rsidP="008B54AF">
            <w:pPr>
              <w:pStyle w:val="ListParagraph"/>
              <w:numPr>
                <w:ilvl w:val="0"/>
                <w:numId w:val="16"/>
              </w:numPr>
              <w:rPr>
                <w:sz w:val="24"/>
              </w:rPr>
            </w:pPr>
            <w:r>
              <w:rPr>
                <w:sz w:val="24"/>
              </w:rPr>
              <w:t>Overview of the Reformation</w:t>
            </w:r>
            <w:r w:rsidR="008B54AF" w:rsidRPr="008B54AF">
              <w:rPr>
                <w:sz w:val="24"/>
              </w:rPr>
              <w:t xml:space="preserve"> </w:t>
            </w:r>
            <w:hyperlink r:id="rId7" w:history="1">
              <w:r w:rsidR="008B54AF" w:rsidRPr="008B54AF">
                <w:rPr>
                  <w:rStyle w:val="Hyperlink"/>
                  <w:sz w:val="24"/>
                </w:rPr>
                <w:t>HERE</w:t>
              </w:r>
            </w:hyperlink>
          </w:p>
          <w:p w14:paraId="128901B8" w14:textId="77777777" w:rsidR="008B54AF" w:rsidRDefault="00AC2BCD" w:rsidP="008B54AF">
            <w:pPr>
              <w:pStyle w:val="ListParagraph"/>
              <w:numPr>
                <w:ilvl w:val="0"/>
                <w:numId w:val="16"/>
              </w:numPr>
              <w:rPr>
                <w:sz w:val="24"/>
              </w:rPr>
            </w:pPr>
            <w:r>
              <w:rPr>
                <w:sz w:val="24"/>
              </w:rPr>
              <w:t xml:space="preserve">Spartacus on the Reformation </w:t>
            </w:r>
            <w:hyperlink r:id="rId8" w:history="1">
              <w:r w:rsidRPr="00AC2BCD">
                <w:rPr>
                  <w:rStyle w:val="Hyperlink"/>
                  <w:sz w:val="24"/>
                </w:rPr>
                <w:t>HERE</w:t>
              </w:r>
            </w:hyperlink>
          </w:p>
          <w:p w14:paraId="39C1F8A6" w14:textId="77777777" w:rsidR="00AC2BCD" w:rsidRDefault="00AC2BCD" w:rsidP="008B54AF">
            <w:pPr>
              <w:pStyle w:val="ListParagraph"/>
              <w:numPr>
                <w:ilvl w:val="0"/>
                <w:numId w:val="16"/>
              </w:numPr>
              <w:rPr>
                <w:sz w:val="24"/>
              </w:rPr>
            </w:pPr>
            <w:r>
              <w:rPr>
                <w:sz w:val="24"/>
              </w:rPr>
              <w:t xml:space="preserve">Henry VIII overview </w:t>
            </w:r>
            <w:hyperlink r:id="rId9" w:history="1">
              <w:r w:rsidRPr="00AC2BCD">
                <w:rPr>
                  <w:rStyle w:val="Hyperlink"/>
                  <w:sz w:val="24"/>
                </w:rPr>
                <w:t>HERE</w:t>
              </w:r>
            </w:hyperlink>
          </w:p>
          <w:p w14:paraId="7BA2776B" w14:textId="77777777" w:rsidR="00AC2BCD" w:rsidRDefault="00AC2BCD" w:rsidP="008B54AF">
            <w:pPr>
              <w:pStyle w:val="ListParagraph"/>
              <w:numPr>
                <w:ilvl w:val="0"/>
                <w:numId w:val="16"/>
              </w:numPr>
              <w:rPr>
                <w:sz w:val="24"/>
              </w:rPr>
            </w:pPr>
            <w:r>
              <w:rPr>
                <w:sz w:val="24"/>
              </w:rPr>
              <w:t xml:space="preserve">Brief overview of Tudor religion </w:t>
            </w:r>
            <w:hyperlink r:id="rId10" w:history="1">
              <w:r w:rsidRPr="00AC2BCD">
                <w:rPr>
                  <w:rStyle w:val="Hyperlink"/>
                  <w:sz w:val="24"/>
                </w:rPr>
                <w:t>HERE</w:t>
              </w:r>
            </w:hyperlink>
          </w:p>
          <w:p w14:paraId="05FF89DC" w14:textId="77777777" w:rsidR="00AC2BCD" w:rsidRDefault="00AC2BCD" w:rsidP="008B54AF">
            <w:pPr>
              <w:pStyle w:val="ListParagraph"/>
              <w:numPr>
                <w:ilvl w:val="0"/>
                <w:numId w:val="16"/>
              </w:numPr>
              <w:rPr>
                <w:sz w:val="24"/>
              </w:rPr>
            </w:pPr>
            <w:r>
              <w:rPr>
                <w:sz w:val="24"/>
              </w:rPr>
              <w:t xml:space="preserve">Shakespearian religion </w:t>
            </w:r>
            <w:hyperlink r:id="rId11" w:history="1">
              <w:r w:rsidRPr="00AC2BCD">
                <w:rPr>
                  <w:rStyle w:val="Hyperlink"/>
                  <w:sz w:val="24"/>
                </w:rPr>
                <w:t>HERE</w:t>
              </w:r>
            </w:hyperlink>
          </w:p>
          <w:p w14:paraId="01C49269" w14:textId="77777777" w:rsidR="00AC2BCD" w:rsidRDefault="00AC2BCD" w:rsidP="008B54AF">
            <w:pPr>
              <w:pStyle w:val="ListParagraph"/>
              <w:numPr>
                <w:ilvl w:val="0"/>
                <w:numId w:val="16"/>
              </w:numPr>
              <w:rPr>
                <w:sz w:val="24"/>
              </w:rPr>
            </w:pPr>
            <w:r>
              <w:rPr>
                <w:sz w:val="24"/>
              </w:rPr>
              <w:t xml:space="preserve">Henry VIII Exhibition at National Archives </w:t>
            </w:r>
            <w:hyperlink r:id="rId12" w:history="1">
              <w:r w:rsidRPr="00AC2BCD">
                <w:rPr>
                  <w:rStyle w:val="Hyperlink"/>
                  <w:sz w:val="24"/>
                </w:rPr>
                <w:t>HERE</w:t>
              </w:r>
            </w:hyperlink>
          </w:p>
          <w:p w14:paraId="15522972" w14:textId="77777777" w:rsidR="00AC2BCD" w:rsidRDefault="00AC2BCD" w:rsidP="008B54AF">
            <w:pPr>
              <w:pStyle w:val="ListParagraph"/>
              <w:numPr>
                <w:ilvl w:val="0"/>
                <w:numId w:val="16"/>
              </w:numPr>
              <w:rPr>
                <w:sz w:val="24"/>
              </w:rPr>
            </w:pPr>
            <w:r>
              <w:rPr>
                <w:sz w:val="24"/>
              </w:rPr>
              <w:t xml:space="preserve">National Archives: Tudor England </w:t>
            </w:r>
            <w:hyperlink r:id="rId13" w:history="1">
              <w:r w:rsidRPr="00AC2BCD">
                <w:rPr>
                  <w:rStyle w:val="Hyperlink"/>
                  <w:sz w:val="24"/>
                </w:rPr>
                <w:t>HERE</w:t>
              </w:r>
            </w:hyperlink>
          </w:p>
          <w:p w14:paraId="1E0C49A3" w14:textId="63775A16" w:rsidR="00AC2BCD" w:rsidRDefault="00AC2BCD" w:rsidP="008B54AF">
            <w:pPr>
              <w:pStyle w:val="ListParagraph"/>
              <w:numPr>
                <w:ilvl w:val="0"/>
                <w:numId w:val="16"/>
              </w:numPr>
              <w:rPr>
                <w:sz w:val="24"/>
              </w:rPr>
            </w:pPr>
            <w:r>
              <w:rPr>
                <w:sz w:val="24"/>
              </w:rPr>
              <w:t xml:space="preserve">Spartacus Dissolution </w:t>
            </w:r>
            <w:hyperlink r:id="rId14" w:history="1">
              <w:r w:rsidRPr="00AC2BCD">
                <w:rPr>
                  <w:rStyle w:val="Hyperlink"/>
                  <w:sz w:val="24"/>
                </w:rPr>
                <w:t>HERE</w:t>
              </w:r>
            </w:hyperlink>
          </w:p>
          <w:p w14:paraId="71211AC1" w14:textId="4B614529" w:rsidR="00AC2BCD" w:rsidRPr="00AC2BCD" w:rsidRDefault="00AC2BCD" w:rsidP="00033ABE">
            <w:pPr>
              <w:pStyle w:val="ListParagraph"/>
              <w:numPr>
                <w:ilvl w:val="0"/>
                <w:numId w:val="16"/>
              </w:numPr>
              <w:rPr>
                <w:sz w:val="24"/>
              </w:rPr>
            </w:pPr>
            <w:r w:rsidRPr="00AC2BCD">
              <w:rPr>
                <w:sz w:val="24"/>
              </w:rPr>
              <w:t xml:space="preserve">Dissolution of Roche </w:t>
            </w:r>
            <w:hyperlink r:id="rId15" w:history="1">
              <w:r w:rsidRPr="00AC2BCD">
                <w:rPr>
                  <w:rStyle w:val="Hyperlink"/>
                  <w:sz w:val="24"/>
                </w:rPr>
                <w:t>HERE</w:t>
              </w:r>
            </w:hyperlink>
          </w:p>
          <w:p w14:paraId="3ECC0425" w14:textId="2C9BD402" w:rsidR="00AC2BCD" w:rsidRDefault="00AC2BCD" w:rsidP="008B54AF">
            <w:pPr>
              <w:pStyle w:val="ListParagraph"/>
              <w:numPr>
                <w:ilvl w:val="0"/>
                <w:numId w:val="16"/>
              </w:numPr>
              <w:rPr>
                <w:sz w:val="24"/>
              </w:rPr>
            </w:pPr>
            <w:r>
              <w:rPr>
                <w:sz w:val="24"/>
              </w:rPr>
              <w:t xml:space="preserve">Fountains Abbey </w:t>
            </w:r>
            <w:hyperlink r:id="rId16" w:history="1">
              <w:r w:rsidRPr="00AC2BCD">
                <w:rPr>
                  <w:rStyle w:val="Hyperlink"/>
                  <w:sz w:val="24"/>
                </w:rPr>
                <w:t>HERE</w:t>
              </w:r>
            </w:hyperlink>
          </w:p>
          <w:p w14:paraId="2BCC4F88" w14:textId="77777777" w:rsidR="00AC2BCD" w:rsidRDefault="00AC2BCD" w:rsidP="008B54AF">
            <w:pPr>
              <w:pStyle w:val="ListParagraph"/>
              <w:numPr>
                <w:ilvl w:val="0"/>
                <w:numId w:val="16"/>
              </w:numPr>
              <w:rPr>
                <w:sz w:val="24"/>
              </w:rPr>
            </w:pPr>
            <w:r>
              <w:rPr>
                <w:sz w:val="24"/>
              </w:rPr>
              <w:t xml:space="preserve">Elizabethan Poor Law </w:t>
            </w:r>
            <w:hyperlink r:id="rId17" w:history="1">
              <w:r w:rsidRPr="00AC2BCD">
                <w:rPr>
                  <w:rStyle w:val="Hyperlink"/>
                  <w:sz w:val="24"/>
                </w:rPr>
                <w:t>HERE</w:t>
              </w:r>
            </w:hyperlink>
          </w:p>
          <w:p w14:paraId="1322B9A4" w14:textId="77777777" w:rsidR="00AC2BCD" w:rsidRDefault="00AC2BCD" w:rsidP="008B54AF">
            <w:pPr>
              <w:pStyle w:val="ListParagraph"/>
              <w:numPr>
                <w:ilvl w:val="0"/>
                <w:numId w:val="16"/>
              </w:numPr>
              <w:rPr>
                <w:sz w:val="24"/>
              </w:rPr>
            </w:pPr>
            <w:r>
              <w:rPr>
                <w:sz w:val="24"/>
              </w:rPr>
              <w:t xml:space="preserve">BBC Poor Law </w:t>
            </w:r>
            <w:hyperlink r:id="rId18" w:history="1">
              <w:r w:rsidRPr="00AC2BCD">
                <w:rPr>
                  <w:rStyle w:val="Hyperlink"/>
                  <w:sz w:val="24"/>
                </w:rPr>
                <w:t>HERE</w:t>
              </w:r>
            </w:hyperlink>
          </w:p>
          <w:p w14:paraId="267D782D" w14:textId="77777777" w:rsidR="00AC2BCD" w:rsidRDefault="00F762FF" w:rsidP="008B54AF">
            <w:pPr>
              <w:pStyle w:val="ListParagraph"/>
              <w:numPr>
                <w:ilvl w:val="0"/>
                <w:numId w:val="16"/>
              </w:numPr>
              <w:rPr>
                <w:sz w:val="24"/>
              </w:rPr>
            </w:pPr>
            <w:r>
              <w:rPr>
                <w:sz w:val="24"/>
              </w:rPr>
              <w:t xml:space="preserve">Bitesize Tudors </w:t>
            </w:r>
            <w:hyperlink r:id="rId19" w:history="1">
              <w:r w:rsidRPr="00F762FF">
                <w:rPr>
                  <w:rStyle w:val="Hyperlink"/>
                  <w:sz w:val="24"/>
                </w:rPr>
                <w:t>HERE</w:t>
              </w:r>
            </w:hyperlink>
          </w:p>
          <w:p w14:paraId="56F90773" w14:textId="54D169FF" w:rsidR="00F762FF" w:rsidRPr="008B54AF" w:rsidRDefault="00F762FF" w:rsidP="008B54AF">
            <w:pPr>
              <w:pStyle w:val="ListParagraph"/>
              <w:numPr>
                <w:ilvl w:val="0"/>
                <w:numId w:val="16"/>
              </w:numPr>
              <w:rPr>
                <w:sz w:val="24"/>
              </w:rPr>
            </w:pPr>
            <w:r>
              <w:rPr>
                <w:sz w:val="24"/>
              </w:rPr>
              <w:t xml:space="preserve">Some nice activities in the Tudors section </w:t>
            </w:r>
            <w:hyperlink r:id="rId20" w:history="1">
              <w:r w:rsidRPr="00F762FF">
                <w:rPr>
                  <w:rStyle w:val="Hyperlink"/>
                  <w:sz w:val="24"/>
                </w:rPr>
                <w:t>HERE</w:t>
              </w:r>
            </w:hyperlink>
          </w:p>
        </w:tc>
        <w:tc>
          <w:tcPr>
            <w:tcW w:w="5130" w:type="dxa"/>
          </w:tcPr>
          <w:p w14:paraId="10C1B6F1" w14:textId="77777777" w:rsidR="001A0B6E" w:rsidRPr="00F762FF" w:rsidRDefault="00F762FF" w:rsidP="001A0B6E">
            <w:pPr>
              <w:pStyle w:val="ListParagraph"/>
              <w:numPr>
                <w:ilvl w:val="0"/>
                <w:numId w:val="16"/>
              </w:numPr>
              <w:rPr>
                <w:sz w:val="24"/>
              </w:rPr>
            </w:pPr>
            <w:r>
              <w:t xml:space="preserve">Tudor Kings and Queens visual timeline </w:t>
            </w:r>
            <w:hyperlink r:id="rId21" w:history="1">
              <w:r w:rsidRPr="00F762FF">
                <w:rPr>
                  <w:rStyle w:val="Hyperlink"/>
                </w:rPr>
                <w:t>HERE</w:t>
              </w:r>
            </w:hyperlink>
          </w:p>
          <w:p w14:paraId="2BD651A4" w14:textId="77777777" w:rsidR="00F762FF" w:rsidRPr="00F762FF" w:rsidRDefault="00F762FF" w:rsidP="001A0B6E">
            <w:pPr>
              <w:pStyle w:val="ListParagraph"/>
              <w:numPr>
                <w:ilvl w:val="0"/>
                <w:numId w:val="16"/>
              </w:numPr>
              <w:rPr>
                <w:sz w:val="24"/>
              </w:rPr>
            </w:pPr>
            <w:r>
              <w:t xml:space="preserve">Terry Jones: Monk </w:t>
            </w:r>
            <w:hyperlink r:id="rId22" w:history="1">
              <w:r w:rsidRPr="00F762FF">
                <w:rPr>
                  <w:rStyle w:val="Hyperlink"/>
                </w:rPr>
                <w:t>HERE</w:t>
              </w:r>
            </w:hyperlink>
          </w:p>
          <w:p w14:paraId="703BA968" w14:textId="77777777" w:rsidR="00F762FF" w:rsidRPr="00F762FF" w:rsidRDefault="00F762FF" w:rsidP="001A0B6E">
            <w:pPr>
              <w:pStyle w:val="ListParagraph"/>
              <w:numPr>
                <w:ilvl w:val="0"/>
                <w:numId w:val="16"/>
              </w:numPr>
              <w:rPr>
                <w:sz w:val="24"/>
              </w:rPr>
            </w:pPr>
            <w:r>
              <w:t xml:space="preserve">Horrible Histories – Reformation Changes </w:t>
            </w:r>
            <w:hyperlink r:id="rId23" w:history="1">
              <w:r w:rsidRPr="00F762FF">
                <w:rPr>
                  <w:rStyle w:val="Hyperlink"/>
                </w:rPr>
                <w:t>HERE</w:t>
              </w:r>
            </w:hyperlink>
          </w:p>
          <w:p w14:paraId="5768CDF9" w14:textId="77777777" w:rsidR="00F762FF" w:rsidRPr="00F762FF" w:rsidRDefault="00F762FF" w:rsidP="001A0B6E">
            <w:pPr>
              <w:pStyle w:val="ListParagraph"/>
              <w:numPr>
                <w:ilvl w:val="0"/>
                <w:numId w:val="16"/>
              </w:numPr>
              <w:rPr>
                <w:sz w:val="24"/>
              </w:rPr>
            </w:pPr>
            <w:r>
              <w:t xml:space="preserve">Horrible Histories – Break with Rome </w:t>
            </w:r>
            <w:hyperlink r:id="rId24" w:history="1">
              <w:r w:rsidRPr="00F762FF">
                <w:rPr>
                  <w:rStyle w:val="Hyperlink"/>
                </w:rPr>
                <w:t>HERE</w:t>
              </w:r>
            </w:hyperlink>
          </w:p>
          <w:p w14:paraId="5910BB8E" w14:textId="77777777" w:rsidR="00F762FF" w:rsidRPr="00F762FF" w:rsidRDefault="00F762FF" w:rsidP="001A0B6E">
            <w:pPr>
              <w:pStyle w:val="ListParagraph"/>
              <w:numPr>
                <w:ilvl w:val="0"/>
                <w:numId w:val="16"/>
              </w:numPr>
              <w:rPr>
                <w:sz w:val="24"/>
              </w:rPr>
            </w:pPr>
            <w:r>
              <w:t xml:space="preserve">Accepting Henry VIIIs changes </w:t>
            </w:r>
            <w:hyperlink r:id="rId25" w:history="1">
              <w:r w:rsidRPr="00F762FF">
                <w:rPr>
                  <w:rStyle w:val="Hyperlink"/>
                </w:rPr>
                <w:t>HERE</w:t>
              </w:r>
            </w:hyperlink>
          </w:p>
          <w:p w14:paraId="473E102D" w14:textId="555FDBE0" w:rsidR="00F762FF" w:rsidRPr="008B54AF" w:rsidRDefault="00F762FF" w:rsidP="001A0B6E">
            <w:pPr>
              <w:pStyle w:val="ListParagraph"/>
              <w:numPr>
                <w:ilvl w:val="0"/>
                <w:numId w:val="16"/>
              </w:numPr>
              <w:rPr>
                <w:sz w:val="24"/>
              </w:rPr>
            </w:pPr>
            <w:r>
              <w:t xml:space="preserve">Wide range of useful clips </w:t>
            </w:r>
            <w:hyperlink r:id="rId26" w:history="1">
              <w:r w:rsidRPr="00F762FF">
                <w:rPr>
                  <w:rStyle w:val="Hyperlink"/>
                </w:rPr>
                <w:t>HERE</w:t>
              </w:r>
            </w:hyperlink>
          </w:p>
        </w:tc>
      </w:tr>
    </w:tbl>
    <w:p w14:paraId="2CD24DCD" w14:textId="53406F99" w:rsidR="000B6EAB" w:rsidRDefault="000B6EAB" w:rsidP="00AB5845"/>
    <w:p w14:paraId="361E3FE0" w14:textId="77777777" w:rsidR="000B6EAB" w:rsidRDefault="000B6EAB">
      <w:r>
        <w:br w:type="page"/>
      </w:r>
    </w:p>
    <w:tbl>
      <w:tblPr>
        <w:tblStyle w:val="TableGrid"/>
        <w:tblW w:w="0" w:type="auto"/>
        <w:tblLook w:val="04A0" w:firstRow="1" w:lastRow="0" w:firstColumn="1" w:lastColumn="0" w:noHBand="0" w:noVBand="1"/>
      </w:tblPr>
      <w:tblGrid>
        <w:gridCol w:w="2263"/>
        <w:gridCol w:w="5127"/>
        <w:gridCol w:w="2103"/>
        <w:gridCol w:w="5895"/>
      </w:tblGrid>
      <w:tr w:rsidR="00875710" w14:paraId="300E1D10" w14:textId="77777777" w:rsidTr="001645BC">
        <w:trPr>
          <w:trHeight w:val="70"/>
        </w:trPr>
        <w:tc>
          <w:tcPr>
            <w:tcW w:w="15388" w:type="dxa"/>
            <w:gridSpan w:val="4"/>
            <w:shd w:val="clear" w:color="auto" w:fill="auto"/>
          </w:tcPr>
          <w:p w14:paraId="418540A7" w14:textId="77777777" w:rsidR="00875710" w:rsidRDefault="00875710" w:rsidP="001645BC">
            <w:pPr>
              <w:rPr>
                <w:b/>
              </w:rPr>
            </w:pPr>
            <w:r w:rsidRPr="00827087">
              <w:rPr>
                <w:b/>
              </w:rPr>
              <w:lastRenderedPageBreak/>
              <w:t>These are the core concepts for History. Where suitable, particular SIGNPOSTS of historical mastery should be targeted as part of lessons. These should form a guide when deciding how to teach a particular aspect of the course. The aim is to get sound coverage over the year. In addition to these the KNOWLEDGE required is outlined in the Programme of Study.</w:t>
            </w:r>
          </w:p>
        </w:tc>
      </w:tr>
      <w:tr w:rsidR="00875710" w14:paraId="1B4904D1" w14:textId="77777777" w:rsidTr="001645BC">
        <w:trPr>
          <w:trHeight w:val="70"/>
        </w:trPr>
        <w:tc>
          <w:tcPr>
            <w:tcW w:w="7390" w:type="dxa"/>
            <w:gridSpan w:val="2"/>
            <w:shd w:val="clear" w:color="auto" w:fill="auto"/>
          </w:tcPr>
          <w:p w14:paraId="287DB2D9" w14:textId="77777777" w:rsidR="00875710" w:rsidRDefault="00875710" w:rsidP="001645BC">
            <w:pPr>
              <w:rPr>
                <w:b/>
              </w:rPr>
            </w:pPr>
            <w:r>
              <w:rPr>
                <w:b/>
              </w:rPr>
              <w:t>LO1) Causation</w:t>
            </w:r>
          </w:p>
        </w:tc>
        <w:tc>
          <w:tcPr>
            <w:tcW w:w="7998" w:type="dxa"/>
            <w:gridSpan w:val="2"/>
            <w:shd w:val="clear" w:color="auto" w:fill="auto"/>
          </w:tcPr>
          <w:p w14:paraId="794305F8" w14:textId="77777777" w:rsidR="00875710" w:rsidRDefault="00875710" w:rsidP="001645BC">
            <w:pPr>
              <w:rPr>
                <w:b/>
              </w:rPr>
            </w:pPr>
            <w:r>
              <w:rPr>
                <w:b/>
              </w:rPr>
              <w:t>LO4) Change &amp; Continuity</w:t>
            </w:r>
          </w:p>
        </w:tc>
      </w:tr>
      <w:tr w:rsidR="00875710" w14:paraId="2169882F" w14:textId="77777777" w:rsidTr="001645BC">
        <w:trPr>
          <w:trHeight w:val="88"/>
        </w:trPr>
        <w:tc>
          <w:tcPr>
            <w:tcW w:w="2263" w:type="dxa"/>
            <w:shd w:val="clear" w:color="auto" w:fill="auto"/>
          </w:tcPr>
          <w:p w14:paraId="5B4A7401" w14:textId="77777777" w:rsidR="00875710" w:rsidRPr="00A97360" w:rsidRDefault="00875710" w:rsidP="001645BC">
            <w:pPr>
              <w:rPr>
                <w:b/>
                <w:sz w:val="16"/>
              </w:rPr>
            </w:pPr>
            <w:r>
              <w:rPr>
                <w:b/>
                <w:sz w:val="16"/>
              </w:rPr>
              <w:t>SIGNPOST 1</w:t>
            </w:r>
          </w:p>
          <w:p w14:paraId="52513F67" w14:textId="77777777" w:rsidR="00875710" w:rsidRPr="00A97360" w:rsidRDefault="00875710" w:rsidP="001645BC">
            <w:pPr>
              <w:rPr>
                <w:sz w:val="16"/>
              </w:rPr>
            </w:pPr>
            <w:r>
              <w:rPr>
                <w:sz w:val="16"/>
              </w:rPr>
              <w:t>Causal Webs</w:t>
            </w:r>
          </w:p>
        </w:tc>
        <w:tc>
          <w:tcPr>
            <w:tcW w:w="5127" w:type="dxa"/>
            <w:shd w:val="clear" w:color="auto" w:fill="auto"/>
          </w:tcPr>
          <w:p w14:paraId="11FA219F" w14:textId="77777777" w:rsidR="00875710" w:rsidRPr="000B6EAB" w:rsidRDefault="00875710" w:rsidP="001645BC">
            <w:pPr>
              <w:rPr>
                <w:b/>
                <w:sz w:val="18"/>
              </w:rPr>
            </w:pPr>
            <w:r w:rsidRPr="00A97360">
              <w:rPr>
                <w:sz w:val="16"/>
              </w:rPr>
              <w:t>Change happens because of MULTIPLE CAUSES and leads to many different results or consequences. These create a WEB of related causes and consequences.</w:t>
            </w:r>
          </w:p>
        </w:tc>
        <w:tc>
          <w:tcPr>
            <w:tcW w:w="2103" w:type="dxa"/>
            <w:shd w:val="clear" w:color="auto" w:fill="auto"/>
          </w:tcPr>
          <w:p w14:paraId="43E88403" w14:textId="77777777" w:rsidR="00875710" w:rsidRPr="00A97360" w:rsidRDefault="00875710" w:rsidP="001645BC">
            <w:pPr>
              <w:rPr>
                <w:b/>
                <w:sz w:val="16"/>
              </w:rPr>
            </w:pPr>
            <w:r>
              <w:rPr>
                <w:b/>
                <w:sz w:val="16"/>
              </w:rPr>
              <w:t>SIGNPOST 1</w:t>
            </w:r>
          </w:p>
          <w:p w14:paraId="4A1D4A38" w14:textId="77777777" w:rsidR="00875710" w:rsidRPr="00A97360" w:rsidRDefault="00875710" w:rsidP="001645BC">
            <w:pPr>
              <w:widowControl w:val="0"/>
              <w:spacing w:line="259" w:lineRule="auto"/>
              <w:rPr>
                <w:sz w:val="16"/>
              </w:rPr>
            </w:pPr>
            <w:r>
              <w:rPr>
                <w:sz w:val="16"/>
              </w:rPr>
              <w:t>Identifying Change</w:t>
            </w:r>
          </w:p>
        </w:tc>
        <w:tc>
          <w:tcPr>
            <w:tcW w:w="5895" w:type="dxa"/>
            <w:shd w:val="clear" w:color="auto" w:fill="auto"/>
          </w:tcPr>
          <w:p w14:paraId="60B52C18" w14:textId="77777777" w:rsidR="00875710" w:rsidRPr="000B6EAB" w:rsidRDefault="00875710" w:rsidP="001645BC">
            <w:pPr>
              <w:rPr>
                <w:b/>
                <w:sz w:val="18"/>
              </w:rPr>
            </w:pPr>
            <w:r w:rsidRPr="00A97360">
              <w:rPr>
                <w:sz w:val="16"/>
              </w:rPr>
              <w:t>Past societies are not fixed, there are changes which have occurred spanning centuries. Changes in the past can be identified by looking at DEVELOPMENTS between two periods.</w:t>
            </w:r>
          </w:p>
        </w:tc>
      </w:tr>
      <w:tr w:rsidR="00875710" w14:paraId="54966045" w14:textId="77777777" w:rsidTr="001645BC">
        <w:trPr>
          <w:trHeight w:val="88"/>
        </w:trPr>
        <w:tc>
          <w:tcPr>
            <w:tcW w:w="2263" w:type="dxa"/>
            <w:shd w:val="clear" w:color="auto" w:fill="auto"/>
          </w:tcPr>
          <w:p w14:paraId="689A4964" w14:textId="77777777" w:rsidR="00875710" w:rsidRPr="00A97360" w:rsidRDefault="00875710" w:rsidP="001645BC">
            <w:pPr>
              <w:rPr>
                <w:b/>
                <w:sz w:val="16"/>
              </w:rPr>
            </w:pPr>
            <w:r>
              <w:rPr>
                <w:b/>
                <w:sz w:val="16"/>
              </w:rPr>
              <w:t>SIGNPOST 2</w:t>
            </w:r>
          </w:p>
          <w:p w14:paraId="01FE64C3" w14:textId="77777777" w:rsidR="00875710" w:rsidRPr="00A97360" w:rsidRDefault="00875710" w:rsidP="001645BC">
            <w:pPr>
              <w:rPr>
                <w:sz w:val="16"/>
              </w:rPr>
            </w:pPr>
            <w:r>
              <w:rPr>
                <w:sz w:val="16"/>
              </w:rPr>
              <w:t>Influence of Factors</w:t>
            </w:r>
          </w:p>
        </w:tc>
        <w:tc>
          <w:tcPr>
            <w:tcW w:w="5127" w:type="dxa"/>
            <w:shd w:val="clear" w:color="auto" w:fill="auto"/>
          </w:tcPr>
          <w:p w14:paraId="176C41BE" w14:textId="77777777" w:rsidR="00875710" w:rsidRPr="000B6EAB" w:rsidRDefault="00875710" w:rsidP="001645BC">
            <w:pPr>
              <w:rPr>
                <w:b/>
                <w:sz w:val="18"/>
              </w:rPr>
            </w:pPr>
            <w:r w:rsidRPr="00A97360">
              <w:rPr>
                <w:sz w:val="16"/>
              </w:rPr>
              <w:t>Different causes have different LEVELS OF INFLUENCE. Some causes are more important than other causes.</w:t>
            </w:r>
          </w:p>
        </w:tc>
        <w:tc>
          <w:tcPr>
            <w:tcW w:w="2103" w:type="dxa"/>
            <w:shd w:val="clear" w:color="auto" w:fill="auto"/>
          </w:tcPr>
          <w:p w14:paraId="2F22D2A5" w14:textId="77777777" w:rsidR="00875710" w:rsidRPr="00A97360" w:rsidRDefault="00875710" w:rsidP="001645BC">
            <w:pPr>
              <w:rPr>
                <w:b/>
                <w:sz w:val="16"/>
              </w:rPr>
            </w:pPr>
            <w:r>
              <w:rPr>
                <w:b/>
                <w:sz w:val="16"/>
              </w:rPr>
              <w:t>SIGNPOST 2</w:t>
            </w:r>
          </w:p>
          <w:p w14:paraId="65F7CC65" w14:textId="77777777" w:rsidR="00875710" w:rsidRPr="00A97360" w:rsidRDefault="00875710" w:rsidP="001645BC">
            <w:pPr>
              <w:widowControl w:val="0"/>
              <w:spacing w:line="259" w:lineRule="auto"/>
              <w:rPr>
                <w:sz w:val="16"/>
              </w:rPr>
            </w:pPr>
            <w:r>
              <w:rPr>
                <w:sz w:val="16"/>
              </w:rPr>
              <w:t>Interweaving Continuity and Change</w:t>
            </w:r>
          </w:p>
        </w:tc>
        <w:tc>
          <w:tcPr>
            <w:tcW w:w="5895" w:type="dxa"/>
            <w:shd w:val="clear" w:color="auto" w:fill="auto"/>
          </w:tcPr>
          <w:p w14:paraId="6E693154" w14:textId="77777777" w:rsidR="00875710" w:rsidRPr="000B6EAB" w:rsidRDefault="00875710" w:rsidP="001645BC">
            <w:pPr>
              <w:rPr>
                <w:b/>
                <w:sz w:val="18"/>
              </w:rPr>
            </w:pPr>
            <w:r w:rsidRPr="00A97360">
              <w:rPr>
                <w:sz w:val="16"/>
              </w:rPr>
              <w:t>Change and continuity are INTERWOVEN and both can be present together in history. CHRONOLOGIES can be used to show change and continuity working together over time.</w:t>
            </w:r>
          </w:p>
        </w:tc>
      </w:tr>
      <w:tr w:rsidR="00875710" w14:paraId="089C2166" w14:textId="77777777" w:rsidTr="001645BC">
        <w:trPr>
          <w:trHeight w:val="88"/>
        </w:trPr>
        <w:tc>
          <w:tcPr>
            <w:tcW w:w="2263" w:type="dxa"/>
            <w:shd w:val="clear" w:color="auto" w:fill="auto"/>
          </w:tcPr>
          <w:p w14:paraId="27F8218B" w14:textId="77777777" w:rsidR="00875710" w:rsidRPr="00A97360" w:rsidRDefault="00875710" w:rsidP="001645BC">
            <w:pPr>
              <w:rPr>
                <w:b/>
                <w:sz w:val="16"/>
              </w:rPr>
            </w:pPr>
            <w:r>
              <w:rPr>
                <w:b/>
                <w:sz w:val="16"/>
              </w:rPr>
              <w:t>SIGNPOST 3</w:t>
            </w:r>
          </w:p>
          <w:p w14:paraId="752B893D" w14:textId="77777777" w:rsidR="00875710" w:rsidRPr="00A97360" w:rsidRDefault="00875710" w:rsidP="001645BC">
            <w:pPr>
              <w:rPr>
                <w:sz w:val="16"/>
              </w:rPr>
            </w:pPr>
            <w:r>
              <w:rPr>
                <w:sz w:val="16"/>
              </w:rPr>
              <w:t>Personal and Contextual Factors</w:t>
            </w:r>
          </w:p>
        </w:tc>
        <w:tc>
          <w:tcPr>
            <w:tcW w:w="5127" w:type="dxa"/>
            <w:shd w:val="clear" w:color="auto" w:fill="auto"/>
          </w:tcPr>
          <w:p w14:paraId="223CEEC2" w14:textId="77777777" w:rsidR="00875710" w:rsidRPr="000B6EAB" w:rsidRDefault="00875710" w:rsidP="001645BC">
            <w:pPr>
              <w:rPr>
                <w:b/>
                <w:sz w:val="18"/>
              </w:rPr>
            </w:pPr>
            <w:r w:rsidRPr="00A97360">
              <w:rPr>
                <w:sz w:val="16"/>
              </w:rPr>
              <w:t>Historical changes happen because of two main factors: The actions of HISTORICAL ACTORS and the CONDITIONS (social, economic etc.) which have influenced those actors.</w:t>
            </w:r>
          </w:p>
        </w:tc>
        <w:tc>
          <w:tcPr>
            <w:tcW w:w="2103" w:type="dxa"/>
            <w:shd w:val="clear" w:color="auto" w:fill="auto"/>
          </w:tcPr>
          <w:p w14:paraId="16A05D39" w14:textId="77777777" w:rsidR="00875710" w:rsidRPr="00A97360" w:rsidRDefault="00875710" w:rsidP="001645BC">
            <w:pPr>
              <w:rPr>
                <w:b/>
                <w:sz w:val="16"/>
              </w:rPr>
            </w:pPr>
            <w:r>
              <w:rPr>
                <w:b/>
                <w:sz w:val="16"/>
              </w:rPr>
              <w:t>SIGNPOST 3</w:t>
            </w:r>
          </w:p>
          <w:p w14:paraId="212517E5" w14:textId="77777777" w:rsidR="00875710" w:rsidRPr="00A97360" w:rsidRDefault="00875710" w:rsidP="001645BC">
            <w:pPr>
              <w:widowControl w:val="0"/>
              <w:spacing w:line="259" w:lineRule="auto"/>
              <w:rPr>
                <w:sz w:val="16"/>
              </w:rPr>
            </w:pPr>
            <w:r>
              <w:rPr>
                <w:sz w:val="16"/>
              </w:rPr>
              <w:t>Flows of Continuity and Change</w:t>
            </w:r>
          </w:p>
        </w:tc>
        <w:tc>
          <w:tcPr>
            <w:tcW w:w="5895" w:type="dxa"/>
            <w:shd w:val="clear" w:color="auto" w:fill="auto"/>
          </w:tcPr>
          <w:p w14:paraId="27126AE9" w14:textId="77777777" w:rsidR="00875710" w:rsidRPr="000B6EAB" w:rsidRDefault="00875710" w:rsidP="001645BC">
            <w:pPr>
              <w:rPr>
                <w:b/>
                <w:sz w:val="18"/>
              </w:rPr>
            </w:pPr>
            <w:r w:rsidRPr="00A97360">
              <w:rPr>
                <w:sz w:val="16"/>
              </w:rPr>
              <w:t>Change is a process which varies over time. Change can be described as a FLOW in terms of its PACE and EXTENT and can be said to TRENDS and have specific TURNING POINTS.</w:t>
            </w:r>
          </w:p>
        </w:tc>
      </w:tr>
      <w:tr w:rsidR="00875710" w14:paraId="1FF067A8" w14:textId="77777777" w:rsidTr="001645BC">
        <w:trPr>
          <w:trHeight w:val="205"/>
        </w:trPr>
        <w:tc>
          <w:tcPr>
            <w:tcW w:w="7390" w:type="dxa"/>
            <w:gridSpan w:val="2"/>
            <w:shd w:val="clear" w:color="auto" w:fill="auto"/>
          </w:tcPr>
          <w:p w14:paraId="68B9F4BC" w14:textId="77777777" w:rsidR="00875710" w:rsidRDefault="00875710" w:rsidP="001645BC">
            <w:pPr>
              <w:widowControl w:val="0"/>
              <w:spacing w:line="259" w:lineRule="auto"/>
              <w:rPr>
                <w:b/>
              </w:rPr>
            </w:pPr>
            <w:r>
              <w:rPr>
                <w:b/>
              </w:rPr>
              <w:t xml:space="preserve">LO2) </w:t>
            </w:r>
            <w:r w:rsidRPr="000B6EAB">
              <w:rPr>
                <w:b/>
              </w:rPr>
              <w:t>Historical Evidence</w:t>
            </w:r>
          </w:p>
        </w:tc>
        <w:tc>
          <w:tcPr>
            <w:tcW w:w="7998" w:type="dxa"/>
            <w:gridSpan w:val="2"/>
            <w:shd w:val="clear" w:color="auto" w:fill="auto"/>
          </w:tcPr>
          <w:p w14:paraId="40EEB05B" w14:textId="77777777" w:rsidR="00875710" w:rsidRDefault="00875710" w:rsidP="001645BC">
            <w:pPr>
              <w:widowControl w:val="0"/>
              <w:spacing w:line="259" w:lineRule="auto"/>
              <w:rPr>
                <w:b/>
              </w:rPr>
            </w:pPr>
            <w:r>
              <w:rPr>
                <w:b/>
              </w:rPr>
              <w:t>LO5) Historical Interpretations</w:t>
            </w:r>
          </w:p>
        </w:tc>
      </w:tr>
      <w:tr w:rsidR="00875710" w14:paraId="1010A28F" w14:textId="77777777" w:rsidTr="001645BC">
        <w:trPr>
          <w:trHeight w:val="88"/>
        </w:trPr>
        <w:tc>
          <w:tcPr>
            <w:tcW w:w="2263" w:type="dxa"/>
            <w:shd w:val="clear" w:color="auto" w:fill="auto"/>
          </w:tcPr>
          <w:p w14:paraId="64C54E47" w14:textId="77777777" w:rsidR="00875710" w:rsidRPr="00A97360" w:rsidRDefault="00875710" w:rsidP="001645BC">
            <w:pPr>
              <w:rPr>
                <w:b/>
                <w:sz w:val="16"/>
              </w:rPr>
            </w:pPr>
            <w:r>
              <w:rPr>
                <w:b/>
                <w:sz w:val="16"/>
              </w:rPr>
              <w:t>SIGNPOST 1</w:t>
            </w:r>
          </w:p>
          <w:p w14:paraId="0058E71E" w14:textId="77777777" w:rsidR="00875710" w:rsidRPr="00A97360" w:rsidRDefault="00875710" w:rsidP="001645BC">
            <w:pPr>
              <w:pStyle w:val="ListParagraph"/>
              <w:ind w:left="0"/>
              <w:rPr>
                <w:b/>
                <w:sz w:val="16"/>
              </w:rPr>
            </w:pPr>
            <w:r>
              <w:rPr>
                <w:sz w:val="16"/>
              </w:rPr>
              <w:t>Inferences from Sources</w:t>
            </w:r>
            <w:r w:rsidRPr="00A97360">
              <w:rPr>
                <w:sz w:val="16"/>
              </w:rPr>
              <w:t xml:space="preserve"> </w:t>
            </w:r>
          </w:p>
        </w:tc>
        <w:tc>
          <w:tcPr>
            <w:tcW w:w="5127" w:type="dxa"/>
            <w:shd w:val="clear" w:color="auto" w:fill="auto"/>
          </w:tcPr>
          <w:p w14:paraId="6DA71DE5" w14:textId="77777777" w:rsidR="00875710" w:rsidRPr="000B6EAB" w:rsidRDefault="00875710" w:rsidP="001645BC">
            <w:pPr>
              <w:rPr>
                <w:b/>
                <w:sz w:val="18"/>
              </w:rPr>
            </w:pPr>
            <w:r w:rsidRPr="00A97360">
              <w:rPr>
                <w:sz w:val="16"/>
              </w:rPr>
              <w:t>When we write history we need to create interpretations of the past based on evidence. INFERENCES are drawn from a variety of primary sources to create interpretations of the past.</w:t>
            </w:r>
          </w:p>
        </w:tc>
        <w:tc>
          <w:tcPr>
            <w:tcW w:w="2103" w:type="dxa"/>
            <w:shd w:val="clear" w:color="auto" w:fill="auto"/>
          </w:tcPr>
          <w:p w14:paraId="3F32DCA5" w14:textId="77777777" w:rsidR="00875710" w:rsidRPr="00A97360" w:rsidRDefault="00875710" w:rsidP="001645BC">
            <w:pPr>
              <w:rPr>
                <w:b/>
                <w:sz w:val="16"/>
              </w:rPr>
            </w:pPr>
            <w:r>
              <w:rPr>
                <w:b/>
                <w:sz w:val="16"/>
              </w:rPr>
              <w:t>SIGNPOST 1</w:t>
            </w:r>
          </w:p>
          <w:p w14:paraId="1D4770F2" w14:textId="77777777" w:rsidR="00875710" w:rsidRPr="00A97360" w:rsidRDefault="00875710" w:rsidP="001645BC">
            <w:pPr>
              <w:pStyle w:val="NoSpacing"/>
              <w:rPr>
                <w:b/>
                <w:sz w:val="16"/>
              </w:rPr>
            </w:pPr>
            <w:r>
              <w:rPr>
                <w:sz w:val="16"/>
              </w:rPr>
              <w:t>Identifying Interpretations</w:t>
            </w:r>
          </w:p>
        </w:tc>
        <w:tc>
          <w:tcPr>
            <w:tcW w:w="5895" w:type="dxa"/>
            <w:shd w:val="clear" w:color="auto" w:fill="auto"/>
          </w:tcPr>
          <w:p w14:paraId="58C4C6EF" w14:textId="77777777" w:rsidR="00875710" w:rsidRPr="000B6EAB" w:rsidRDefault="00875710" w:rsidP="001645BC">
            <w:pPr>
              <w:rPr>
                <w:b/>
                <w:sz w:val="18"/>
              </w:rPr>
            </w:pPr>
            <w:r w:rsidRPr="00A97360">
              <w:rPr>
                <w:sz w:val="16"/>
              </w:rPr>
              <w:t>Historical interpretations are everywhere. Every piece of historical writing is an interpretation of some sort. The past is not fixed but CONSTRUCTED through interpretations.</w:t>
            </w:r>
          </w:p>
        </w:tc>
      </w:tr>
      <w:tr w:rsidR="00875710" w14:paraId="0D7E5334" w14:textId="77777777" w:rsidTr="001645BC">
        <w:trPr>
          <w:trHeight w:val="205"/>
        </w:trPr>
        <w:tc>
          <w:tcPr>
            <w:tcW w:w="2263" w:type="dxa"/>
            <w:shd w:val="clear" w:color="auto" w:fill="auto"/>
          </w:tcPr>
          <w:p w14:paraId="6938F25B" w14:textId="77777777" w:rsidR="00875710" w:rsidRPr="00A97360" w:rsidRDefault="00875710" w:rsidP="001645BC">
            <w:pPr>
              <w:rPr>
                <w:b/>
                <w:sz w:val="16"/>
              </w:rPr>
            </w:pPr>
            <w:r>
              <w:rPr>
                <w:b/>
                <w:sz w:val="16"/>
              </w:rPr>
              <w:t>SIGNPOST 2</w:t>
            </w:r>
          </w:p>
          <w:p w14:paraId="48B685EB" w14:textId="77777777" w:rsidR="00875710" w:rsidRPr="00A97360" w:rsidRDefault="00875710" w:rsidP="001645BC">
            <w:pPr>
              <w:pStyle w:val="ListParagraph"/>
              <w:ind w:left="0"/>
              <w:rPr>
                <w:sz w:val="16"/>
              </w:rPr>
            </w:pPr>
            <w:r>
              <w:rPr>
                <w:sz w:val="16"/>
              </w:rPr>
              <w:t>Cross Referencing Sources</w:t>
            </w:r>
          </w:p>
        </w:tc>
        <w:tc>
          <w:tcPr>
            <w:tcW w:w="5127" w:type="dxa"/>
            <w:shd w:val="clear" w:color="auto" w:fill="auto"/>
          </w:tcPr>
          <w:p w14:paraId="1D3C61B0" w14:textId="77777777" w:rsidR="00875710" w:rsidRPr="000B6EAB" w:rsidRDefault="00875710" w:rsidP="001645BC">
            <w:pPr>
              <w:rPr>
                <w:b/>
                <w:sz w:val="18"/>
              </w:rPr>
            </w:pPr>
            <w:r w:rsidRPr="00A97360">
              <w:rPr>
                <w:sz w:val="16"/>
              </w:rPr>
              <w:t>Historical evidence must be CROSS-REFERENCED so that claims are not made based on single pieces of evidence. CROSS-REFERENCING means checking against other primary or secondary sources.</w:t>
            </w:r>
          </w:p>
        </w:tc>
        <w:tc>
          <w:tcPr>
            <w:tcW w:w="2103" w:type="dxa"/>
            <w:shd w:val="clear" w:color="auto" w:fill="auto"/>
          </w:tcPr>
          <w:p w14:paraId="307C6432" w14:textId="77777777" w:rsidR="00875710" w:rsidRPr="00A97360" w:rsidRDefault="00875710" w:rsidP="001645BC">
            <w:pPr>
              <w:rPr>
                <w:b/>
                <w:sz w:val="16"/>
              </w:rPr>
            </w:pPr>
            <w:r>
              <w:rPr>
                <w:b/>
                <w:sz w:val="16"/>
              </w:rPr>
              <w:t>SIGNPOST 2</w:t>
            </w:r>
          </w:p>
          <w:p w14:paraId="2F1CA20A" w14:textId="77777777" w:rsidR="00875710" w:rsidRPr="00A97360" w:rsidRDefault="00875710" w:rsidP="001645BC">
            <w:pPr>
              <w:pStyle w:val="NoSpacing"/>
              <w:rPr>
                <w:b/>
                <w:sz w:val="16"/>
              </w:rPr>
            </w:pPr>
            <w:r>
              <w:rPr>
                <w:sz w:val="16"/>
              </w:rPr>
              <w:t>Drawing Inferences from Interpretations</w:t>
            </w:r>
          </w:p>
        </w:tc>
        <w:tc>
          <w:tcPr>
            <w:tcW w:w="5895" w:type="dxa"/>
            <w:shd w:val="clear" w:color="auto" w:fill="auto"/>
          </w:tcPr>
          <w:p w14:paraId="7881253B" w14:textId="77777777" w:rsidR="00875710" w:rsidRPr="000B6EAB" w:rsidRDefault="00875710" w:rsidP="001645BC">
            <w:pPr>
              <w:rPr>
                <w:b/>
                <w:sz w:val="18"/>
              </w:rPr>
            </w:pPr>
            <w:r w:rsidRPr="00A97360">
              <w:rPr>
                <w:sz w:val="16"/>
              </w:rPr>
              <w:t>It is possible to draw INFERENCES from interpretations of the past, just like with historical sources. INFERENCES will reveal the MESSAGE of a particular interpretation.</w:t>
            </w:r>
          </w:p>
        </w:tc>
      </w:tr>
      <w:tr w:rsidR="00875710" w14:paraId="31D8ADF0" w14:textId="77777777" w:rsidTr="001645BC">
        <w:trPr>
          <w:trHeight w:val="205"/>
        </w:trPr>
        <w:tc>
          <w:tcPr>
            <w:tcW w:w="2263" w:type="dxa"/>
            <w:shd w:val="clear" w:color="auto" w:fill="auto"/>
          </w:tcPr>
          <w:p w14:paraId="424AB4A7" w14:textId="77777777" w:rsidR="00875710" w:rsidRPr="00A97360" w:rsidRDefault="00875710" w:rsidP="001645BC">
            <w:pPr>
              <w:rPr>
                <w:b/>
                <w:sz w:val="16"/>
              </w:rPr>
            </w:pPr>
            <w:r>
              <w:rPr>
                <w:b/>
                <w:sz w:val="16"/>
              </w:rPr>
              <w:t>SIGNPOST 3</w:t>
            </w:r>
          </w:p>
          <w:p w14:paraId="47013E70" w14:textId="77777777" w:rsidR="00875710" w:rsidRPr="00A97360" w:rsidRDefault="00875710" w:rsidP="001645BC">
            <w:pPr>
              <w:pStyle w:val="ListParagraph"/>
              <w:ind w:left="0"/>
              <w:rPr>
                <w:b/>
                <w:sz w:val="16"/>
              </w:rPr>
            </w:pPr>
            <w:r>
              <w:rPr>
                <w:sz w:val="16"/>
              </w:rPr>
              <w:t>Source Utility</w:t>
            </w:r>
          </w:p>
        </w:tc>
        <w:tc>
          <w:tcPr>
            <w:tcW w:w="5127" w:type="dxa"/>
            <w:shd w:val="clear" w:color="auto" w:fill="auto"/>
          </w:tcPr>
          <w:p w14:paraId="15C52B60" w14:textId="77777777" w:rsidR="00875710" w:rsidRPr="000B6EAB" w:rsidRDefault="00875710" w:rsidP="001645BC">
            <w:pPr>
              <w:rPr>
                <w:b/>
                <w:sz w:val="18"/>
              </w:rPr>
            </w:pPr>
            <w:r w:rsidRPr="00A97360">
              <w:rPr>
                <w:sz w:val="16"/>
              </w:rPr>
              <w:t>Historical evidence has multiple uses. The UTILITY of a piece of historical evidence varies according to the specific enquiry or the questions being asked.</w:t>
            </w:r>
          </w:p>
        </w:tc>
        <w:tc>
          <w:tcPr>
            <w:tcW w:w="2103" w:type="dxa"/>
            <w:shd w:val="clear" w:color="auto" w:fill="auto"/>
          </w:tcPr>
          <w:p w14:paraId="481DCFCD" w14:textId="77777777" w:rsidR="00875710" w:rsidRPr="00A97360" w:rsidRDefault="00875710" w:rsidP="001645BC">
            <w:pPr>
              <w:rPr>
                <w:b/>
                <w:sz w:val="16"/>
              </w:rPr>
            </w:pPr>
            <w:r>
              <w:rPr>
                <w:b/>
                <w:sz w:val="16"/>
              </w:rPr>
              <w:t>SIGNPOST 3</w:t>
            </w:r>
          </w:p>
          <w:p w14:paraId="3AB9C1B7" w14:textId="77777777" w:rsidR="00875710" w:rsidRPr="00A97360" w:rsidRDefault="00875710" w:rsidP="001645BC">
            <w:pPr>
              <w:pStyle w:val="NoSpacing"/>
              <w:rPr>
                <w:b/>
                <w:sz w:val="16"/>
              </w:rPr>
            </w:pPr>
            <w:r>
              <w:rPr>
                <w:sz w:val="16"/>
              </w:rPr>
              <w:t>Evaluating Interpretations</w:t>
            </w:r>
          </w:p>
        </w:tc>
        <w:tc>
          <w:tcPr>
            <w:tcW w:w="5895" w:type="dxa"/>
            <w:shd w:val="clear" w:color="auto" w:fill="auto"/>
          </w:tcPr>
          <w:p w14:paraId="034965F2" w14:textId="77777777" w:rsidR="00875710" w:rsidRPr="000B6EAB" w:rsidRDefault="00875710" w:rsidP="001645BC">
            <w:pPr>
              <w:rPr>
                <w:b/>
                <w:sz w:val="18"/>
              </w:rPr>
            </w:pPr>
            <w:r w:rsidRPr="00A97360">
              <w:rPr>
                <w:sz w:val="16"/>
              </w:rPr>
              <w:t>The APPROACH of an author must always be considered. This means considering their VIEWPOINT, PURPOSE, AUDIENCE and EVIDENCE chosen to build their interpretation</w:t>
            </w:r>
          </w:p>
        </w:tc>
      </w:tr>
      <w:tr w:rsidR="00875710" w14:paraId="07D71233" w14:textId="77777777" w:rsidTr="001645BC">
        <w:trPr>
          <w:trHeight w:val="205"/>
        </w:trPr>
        <w:tc>
          <w:tcPr>
            <w:tcW w:w="2263" w:type="dxa"/>
            <w:shd w:val="clear" w:color="auto" w:fill="auto"/>
          </w:tcPr>
          <w:p w14:paraId="60958C6E" w14:textId="77777777" w:rsidR="00875710" w:rsidRPr="00A97360" w:rsidRDefault="00875710" w:rsidP="001645BC">
            <w:pPr>
              <w:rPr>
                <w:b/>
                <w:sz w:val="16"/>
              </w:rPr>
            </w:pPr>
            <w:r>
              <w:rPr>
                <w:b/>
                <w:sz w:val="16"/>
              </w:rPr>
              <w:t>SIGNPOST 4</w:t>
            </w:r>
          </w:p>
          <w:p w14:paraId="64394A4D" w14:textId="77777777" w:rsidR="00875710" w:rsidRPr="00A97360" w:rsidRDefault="00875710" w:rsidP="001645BC">
            <w:pPr>
              <w:pStyle w:val="ListParagraph"/>
              <w:ind w:left="0"/>
              <w:rPr>
                <w:b/>
                <w:sz w:val="16"/>
              </w:rPr>
            </w:pPr>
            <w:r>
              <w:rPr>
                <w:sz w:val="16"/>
              </w:rPr>
              <w:t>Evaluating Sources</w:t>
            </w:r>
          </w:p>
        </w:tc>
        <w:tc>
          <w:tcPr>
            <w:tcW w:w="5127" w:type="dxa"/>
            <w:shd w:val="clear" w:color="auto" w:fill="auto"/>
          </w:tcPr>
          <w:p w14:paraId="04E44CDC" w14:textId="77777777" w:rsidR="00875710" w:rsidRPr="000B6EAB" w:rsidRDefault="00875710" w:rsidP="001645BC">
            <w:pPr>
              <w:rPr>
                <w:b/>
                <w:sz w:val="18"/>
              </w:rPr>
            </w:pPr>
            <w:r w:rsidRPr="00A97360">
              <w:rPr>
                <w:sz w:val="16"/>
              </w:rPr>
              <w:t>Working with evidence begins before the source is read by thinking about how the AUTHOR, intended AUDIENCE and PURPOSE of an historical source might affect its WEIGHT for a purpose.</w:t>
            </w:r>
          </w:p>
        </w:tc>
        <w:tc>
          <w:tcPr>
            <w:tcW w:w="2103" w:type="dxa"/>
            <w:shd w:val="clear" w:color="auto" w:fill="auto"/>
          </w:tcPr>
          <w:p w14:paraId="45654214" w14:textId="77777777" w:rsidR="00875710" w:rsidRPr="00A97360" w:rsidRDefault="00875710" w:rsidP="001645BC">
            <w:pPr>
              <w:rPr>
                <w:b/>
                <w:sz w:val="16"/>
              </w:rPr>
            </w:pPr>
            <w:r>
              <w:rPr>
                <w:b/>
                <w:sz w:val="16"/>
              </w:rPr>
              <w:t>SIGNPOST 4</w:t>
            </w:r>
          </w:p>
          <w:p w14:paraId="58A4CEE8" w14:textId="77777777" w:rsidR="00875710" w:rsidRPr="00A97360" w:rsidRDefault="00875710" w:rsidP="001645BC">
            <w:pPr>
              <w:pStyle w:val="NoSpacing"/>
              <w:rPr>
                <w:b/>
                <w:sz w:val="16"/>
              </w:rPr>
            </w:pPr>
            <w:r>
              <w:rPr>
                <w:sz w:val="16"/>
              </w:rPr>
              <w:t>Interpretations in Context</w:t>
            </w:r>
          </w:p>
        </w:tc>
        <w:tc>
          <w:tcPr>
            <w:tcW w:w="5895" w:type="dxa"/>
            <w:shd w:val="clear" w:color="auto" w:fill="auto"/>
          </w:tcPr>
          <w:p w14:paraId="45A28BB9" w14:textId="77777777" w:rsidR="00875710" w:rsidRPr="000B6EAB" w:rsidRDefault="00875710" w:rsidP="001645BC">
            <w:pPr>
              <w:rPr>
                <w:b/>
                <w:sz w:val="18"/>
              </w:rPr>
            </w:pPr>
            <w:r w:rsidRPr="00A97360">
              <w:rPr>
                <w:sz w:val="16"/>
              </w:rPr>
              <w:t>Historical interpretations must be understood on their own terms. This means thinking about the CONTEXT in which they were created and what conditions and views existed at the time.</w:t>
            </w:r>
          </w:p>
        </w:tc>
      </w:tr>
      <w:tr w:rsidR="00875710" w14:paraId="71AD0000" w14:textId="77777777" w:rsidTr="001645BC">
        <w:trPr>
          <w:trHeight w:val="88"/>
        </w:trPr>
        <w:tc>
          <w:tcPr>
            <w:tcW w:w="2263" w:type="dxa"/>
            <w:shd w:val="clear" w:color="auto" w:fill="auto"/>
          </w:tcPr>
          <w:p w14:paraId="60E1E7C5" w14:textId="77777777" w:rsidR="00875710" w:rsidRPr="00A97360" w:rsidRDefault="00875710" w:rsidP="001645BC">
            <w:pPr>
              <w:rPr>
                <w:b/>
                <w:sz w:val="16"/>
              </w:rPr>
            </w:pPr>
            <w:r>
              <w:rPr>
                <w:b/>
                <w:sz w:val="16"/>
              </w:rPr>
              <w:t>SIGNPOST 5</w:t>
            </w:r>
          </w:p>
          <w:p w14:paraId="55856813" w14:textId="77777777" w:rsidR="00875710" w:rsidRPr="00A97360" w:rsidRDefault="00875710" w:rsidP="001645BC">
            <w:pPr>
              <w:widowControl w:val="0"/>
              <w:spacing w:line="259" w:lineRule="auto"/>
              <w:rPr>
                <w:sz w:val="16"/>
                <w:szCs w:val="18"/>
              </w:rPr>
            </w:pPr>
            <w:r>
              <w:rPr>
                <w:sz w:val="16"/>
              </w:rPr>
              <w:t>Sources in Context</w:t>
            </w:r>
          </w:p>
        </w:tc>
        <w:tc>
          <w:tcPr>
            <w:tcW w:w="5127" w:type="dxa"/>
            <w:shd w:val="clear" w:color="auto" w:fill="auto"/>
          </w:tcPr>
          <w:p w14:paraId="79F6963D" w14:textId="77777777" w:rsidR="00875710" w:rsidRPr="000B6EAB" w:rsidRDefault="00875710" w:rsidP="001645BC">
            <w:pPr>
              <w:rPr>
                <w:b/>
                <w:sz w:val="18"/>
              </w:rPr>
            </w:pPr>
            <w:r w:rsidRPr="00A97360">
              <w:rPr>
                <w:sz w:val="16"/>
              </w:rPr>
              <w:t>Historical evidence must be understood on its own terms. This means thinking about the CONTEXT in which the source was created and what conditions and views existed at the time.</w:t>
            </w:r>
          </w:p>
        </w:tc>
        <w:tc>
          <w:tcPr>
            <w:tcW w:w="7998" w:type="dxa"/>
            <w:gridSpan w:val="2"/>
            <w:shd w:val="clear" w:color="auto" w:fill="auto"/>
          </w:tcPr>
          <w:p w14:paraId="03EE8D3D" w14:textId="77777777" w:rsidR="00875710" w:rsidRPr="000B6EAB" w:rsidRDefault="00875710" w:rsidP="001645BC">
            <w:pPr>
              <w:rPr>
                <w:b/>
                <w:sz w:val="18"/>
              </w:rPr>
            </w:pPr>
          </w:p>
        </w:tc>
      </w:tr>
      <w:tr w:rsidR="00875710" w14:paraId="41B959C5" w14:textId="77777777" w:rsidTr="001645BC">
        <w:trPr>
          <w:trHeight w:val="88"/>
        </w:trPr>
        <w:tc>
          <w:tcPr>
            <w:tcW w:w="7390" w:type="dxa"/>
            <w:gridSpan w:val="2"/>
            <w:shd w:val="clear" w:color="auto" w:fill="auto"/>
          </w:tcPr>
          <w:p w14:paraId="14E5EB9A" w14:textId="77777777" w:rsidR="00875710" w:rsidRPr="00827087" w:rsidRDefault="00875710" w:rsidP="001645BC">
            <w:pPr>
              <w:widowControl w:val="0"/>
              <w:spacing w:line="259" w:lineRule="auto"/>
              <w:rPr>
                <w:b/>
              </w:rPr>
            </w:pPr>
            <w:r>
              <w:rPr>
                <w:b/>
              </w:rPr>
              <w:t>LO3) Historical World Views</w:t>
            </w:r>
          </w:p>
        </w:tc>
        <w:tc>
          <w:tcPr>
            <w:tcW w:w="7998" w:type="dxa"/>
            <w:gridSpan w:val="2"/>
            <w:shd w:val="clear" w:color="auto" w:fill="auto"/>
          </w:tcPr>
          <w:p w14:paraId="538C2020" w14:textId="77777777" w:rsidR="00875710" w:rsidRPr="00827087" w:rsidRDefault="00875710" w:rsidP="001645BC">
            <w:pPr>
              <w:widowControl w:val="0"/>
              <w:spacing w:line="259" w:lineRule="auto"/>
              <w:rPr>
                <w:b/>
              </w:rPr>
            </w:pPr>
            <w:r>
              <w:rPr>
                <w:b/>
              </w:rPr>
              <w:t>LO6) Knowledge &amp;</w:t>
            </w:r>
            <w:r w:rsidRPr="00827087">
              <w:rPr>
                <w:b/>
              </w:rPr>
              <w:t xml:space="preserve"> Communication</w:t>
            </w:r>
          </w:p>
        </w:tc>
      </w:tr>
      <w:tr w:rsidR="00875710" w14:paraId="2AAAA755" w14:textId="77777777" w:rsidTr="001645BC">
        <w:trPr>
          <w:trHeight w:val="88"/>
        </w:trPr>
        <w:tc>
          <w:tcPr>
            <w:tcW w:w="2263" w:type="dxa"/>
            <w:shd w:val="clear" w:color="auto" w:fill="auto"/>
          </w:tcPr>
          <w:p w14:paraId="7EB5B4DA" w14:textId="77777777" w:rsidR="00875710" w:rsidRPr="00A97360" w:rsidRDefault="00875710" w:rsidP="001645BC">
            <w:pPr>
              <w:rPr>
                <w:b/>
                <w:sz w:val="16"/>
              </w:rPr>
            </w:pPr>
            <w:r>
              <w:rPr>
                <w:b/>
                <w:sz w:val="16"/>
              </w:rPr>
              <w:t>SIGNPOST 1</w:t>
            </w:r>
          </w:p>
          <w:p w14:paraId="1BE80AAE" w14:textId="77777777" w:rsidR="00875710" w:rsidRPr="00A97360" w:rsidRDefault="00875710" w:rsidP="001645BC">
            <w:pPr>
              <w:rPr>
                <w:sz w:val="16"/>
              </w:rPr>
            </w:pPr>
            <w:r w:rsidRPr="00477BC1">
              <w:rPr>
                <w:sz w:val="16"/>
              </w:rPr>
              <w:t>Appreciating World-Views</w:t>
            </w:r>
          </w:p>
        </w:tc>
        <w:tc>
          <w:tcPr>
            <w:tcW w:w="5127" w:type="dxa"/>
            <w:shd w:val="clear" w:color="auto" w:fill="auto"/>
          </w:tcPr>
          <w:p w14:paraId="2FEE75E0" w14:textId="77777777" w:rsidR="00875710" w:rsidRPr="000B6EAB" w:rsidRDefault="00875710" w:rsidP="001645BC">
            <w:pPr>
              <w:rPr>
                <w:b/>
                <w:sz w:val="18"/>
              </w:rPr>
            </w:pPr>
            <w:r w:rsidRPr="00A97360">
              <w:rPr>
                <w:sz w:val="16"/>
              </w:rPr>
              <w:t>There are major differences between modern WORLD-VIEWS and those of people in the past, this means their beliefs, values and motivations. We must avoid PRESENTISM.</w:t>
            </w:r>
          </w:p>
        </w:tc>
        <w:tc>
          <w:tcPr>
            <w:tcW w:w="2103" w:type="dxa"/>
            <w:shd w:val="clear" w:color="auto" w:fill="auto"/>
          </w:tcPr>
          <w:p w14:paraId="6A2CE2D9" w14:textId="77777777" w:rsidR="00875710" w:rsidRPr="00A97360" w:rsidRDefault="00875710" w:rsidP="001645BC">
            <w:pPr>
              <w:rPr>
                <w:b/>
                <w:sz w:val="16"/>
              </w:rPr>
            </w:pPr>
            <w:r>
              <w:rPr>
                <w:b/>
                <w:sz w:val="16"/>
              </w:rPr>
              <w:t>SIGNPOST 1</w:t>
            </w:r>
          </w:p>
          <w:p w14:paraId="57077BD1" w14:textId="77777777" w:rsidR="00875710" w:rsidRPr="00A97360" w:rsidRDefault="00875710" w:rsidP="001645BC">
            <w:pPr>
              <w:widowControl w:val="0"/>
              <w:spacing w:line="259" w:lineRule="auto"/>
              <w:rPr>
                <w:sz w:val="16"/>
              </w:rPr>
            </w:pPr>
            <w:r>
              <w:rPr>
                <w:sz w:val="16"/>
              </w:rPr>
              <w:t>Knowledge</w:t>
            </w:r>
          </w:p>
        </w:tc>
        <w:tc>
          <w:tcPr>
            <w:tcW w:w="5895" w:type="dxa"/>
            <w:shd w:val="clear" w:color="auto" w:fill="auto"/>
          </w:tcPr>
          <w:p w14:paraId="5525EAB9" w14:textId="77777777" w:rsidR="00875710" w:rsidRPr="000B6EAB" w:rsidRDefault="00875710" w:rsidP="001645BC">
            <w:pPr>
              <w:rPr>
                <w:b/>
                <w:sz w:val="18"/>
              </w:rPr>
            </w:pPr>
            <w:r w:rsidRPr="00A97360">
              <w:rPr>
                <w:sz w:val="16"/>
              </w:rPr>
              <w:t>Historical knowledge and evidence is used to develop and prove an argument. Historical evidence should be ACCURATE and RELEVANT.</w:t>
            </w:r>
          </w:p>
        </w:tc>
      </w:tr>
      <w:tr w:rsidR="00875710" w14:paraId="017EC427" w14:textId="77777777" w:rsidTr="001645BC">
        <w:trPr>
          <w:trHeight w:val="88"/>
        </w:trPr>
        <w:tc>
          <w:tcPr>
            <w:tcW w:w="2263" w:type="dxa"/>
            <w:shd w:val="clear" w:color="auto" w:fill="auto"/>
          </w:tcPr>
          <w:p w14:paraId="6FE21F79" w14:textId="77777777" w:rsidR="00875710" w:rsidRPr="00A97360" w:rsidRDefault="00875710" w:rsidP="001645BC">
            <w:pPr>
              <w:rPr>
                <w:b/>
                <w:sz w:val="16"/>
              </w:rPr>
            </w:pPr>
            <w:r>
              <w:rPr>
                <w:b/>
                <w:sz w:val="16"/>
              </w:rPr>
              <w:t>SIGNPOST 2</w:t>
            </w:r>
          </w:p>
          <w:p w14:paraId="50DE5C9E" w14:textId="77777777" w:rsidR="00875710" w:rsidRPr="00A97360" w:rsidRDefault="00875710" w:rsidP="001645BC">
            <w:pPr>
              <w:rPr>
                <w:sz w:val="16"/>
              </w:rPr>
            </w:pPr>
            <w:r>
              <w:rPr>
                <w:sz w:val="16"/>
              </w:rPr>
              <w:t>Perspectives in Context</w:t>
            </w:r>
          </w:p>
        </w:tc>
        <w:tc>
          <w:tcPr>
            <w:tcW w:w="5127" w:type="dxa"/>
            <w:shd w:val="clear" w:color="auto" w:fill="auto"/>
          </w:tcPr>
          <w:p w14:paraId="7D93F662" w14:textId="77777777" w:rsidR="00875710" w:rsidRPr="000B6EAB" w:rsidRDefault="00875710" w:rsidP="001645BC">
            <w:pPr>
              <w:rPr>
                <w:b/>
                <w:sz w:val="18"/>
              </w:rPr>
            </w:pPr>
            <w:r w:rsidRPr="00A97360">
              <w:rPr>
                <w:sz w:val="16"/>
              </w:rPr>
              <w:t>The perspectives of HISTORICAL ACTORS are best understood by thinking about the CONTEXT in which people lived and the WORLD-VIEWS that influenced them</w:t>
            </w:r>
          </w:p>
        </w:tc>
        <w:tc>
          <w:tcPr>
            <w:tcW w:w="2103" w:type="dxa"/>
            <w:shd w:val="clear" w:color="auto" w:fill="auto"/>
          </w:tcPr>
          <w:p w14:paraId="305FF767" w14:textId="77777777" w:rsidR="00875710" w:rsidRPr="00A97360" w:rsidRDefault="00875710" w:rsidP="001645BC">
            <w:pPr>
              <w:rPr>
                <w:b/>
                <w:sz w:val="16"/>
              </w:rPr>
            </w:pPr>
            <w:r>
              <w:rPr>
                <w:b/>
                <w:sz w:val="16"/>
              </w:rPr>
              <w:t>SIGNPOST 2</w:t>
            </w:r>
          </w:p>
          <w:p w14:paraId="6CA2F02C" w14:textId="77777777" w:rsidR="00875710" w:rsidRPr="00A97360" w:rsidRDefault="00875710" w:rsidP="001645BC">
            <w:pPr>
              <w:widowControl w:val="0"/>
              <w:spacing w:line="259" w:lineRule="auto"/>
              <w:rPr>
                <w:sz w:val="16"/>
              </w:rPr>
            </w:pPr>
            <w:r>
              <w:rPr>
                <w:sz w:val="16"/>
              </w:rPr>
              <w:t>Structure</w:t>
            </w:r>
          </w:p>
        </w:tc>
        <w:tc>
          <w:tcPr>
            <w:tcW w:w="5895" w:type="dxa"/>
            <w:shd w:val="clear" w:color="auto" w:fill="auto"/>
          </w:tcPr>
          <w:p w14:paraId="41E4CC4F" w14:textId="77777777" w:rsidR="00875710" w:rsidRPr="000B6EAB" w:rsidRDefault="00875710" w:rsidP="001645BC">
            <w:pPr>
              <w:rPr>
                <w:b/>
                <w:sz w:val="18"/>
              </w:rPr>
            </w:pPr>
            <w:r w:rsidRPr="00A97360">
              <w:rPr>
                <w:sz w:val="16"/>
              </w:rPr>
              <w:t>All writing needs a clear structure. This means introducing your work, developing ideas in paragraphs and reaching an overall conclusion.</w:t>
            </w:r>
          </w:p>
        </w:tc>
      </w:tr>
      <w:tr w:rsidR="00875710" w14:paraId="25FC4989" w14:textId="77777777" w:rsidTr="001645BC">
        <w:trPr>
          <w:trHeight w:val="88"/>
        </w:trPr>
        <w:tc>
          <w:tcPr>
            <w:tcW w:w="2263" w:type="dxa"/>
            <w:shd w:val="clear" w:color="auto" w:fill="auto"/>
          </w:tcPr>
          <w:p w14:paraId="7737AA49" w14:textId="77777777" w:rsidR="00875710" w:rsidRPr="00A97360" w:rsidRDefault="00875710" w:rsidP="001645BC">
            <w:pPr>
              <w:rPr>
                <w:b/>
                <w:sz w:val="16"/>
              </w:rPr>
            </w:pPr>
            <w:r>
              <w:rPr>
                <w:b/>
                <w:sz w:val="16"/>
              </w:rPr>
              <w:t>SIGNPOST 3</w:t>
            </w:r>
          </w:p>
          <w:p w14:paraId="2D8CB379" w14:textId="77777777" w:rsidR="00875710" w:rsidRPr="00A97360" w:rsidRDefault="00875710" w:rsidP="001645BC">
            <w:pPr>
              <w:rPr>
                <w:sz w:val="16"/>
              </w:rPr>
            </w:pPr>
            <w:r>
              <w:rPr>
                <w:sz w:val="16"/>
              </w:rPr>
              <w:t>Perspectives from Evidence</w:t>
            </w:r>
          </w:p>
        </w:tc>
        <w:tc>
          <w:tcPr>
            <w:tcW w:w="5127" w:type="dxa"/>
            <w:shd w:val="clear" w:color="auto" w:fill="auto"/>
          </w:tcPr>
          <w:p w14:paraId="09CDFF34" w14:textId="77777777" w:rsidR="00875710" w:rsidRPr="000B6EAB" w:rsidRDefault="00875710" w:rsidP="001645BC">
            <w:pPr>
              <w:rPr>
                <w:b/>
                <w:sz w:val="18"/>
              </w:rPr>
            </w:pPr>
            <w:r w:rsidRPr="00A97360">
              <w:rPr>
                <w:sz w:val="16"/>
              </w:rPr>
              <w:t>Looking at the perspective of an HISTORICAL ACTOR means drawing INFERENCES about how people thought and felt in the past. It does not mean using modern WORLD-VIEWS to imagine the past</w:t>
            </w:r>
          </w:p>
        </w:tc>
        <w:tc>
          <w:tcPr>
            <w:tcW w:w="2103" w:type="dxa"/>
            <w:shd w:val="clear" w:color="auto" w:fill="auto"/>
          </w:tcPr>
          <w:p w14:paraId="3EC423FD" w14:textId="77777777" w:rsidR="00875710" w:rsidRPr="00A97360" w:rsidRDefault="00875710" w:rsidP="001645BC">
            <w:pPr>
              <w:rPr>
                <w:b/>
                <w:sz w:val="16"/>
              </w:rPr>
            </w:pPr>
            <w:r>
              <w:rPr>
                <w:b/>
                <w:sz w:val="16"/>
              </w:rPr>
              <w:t>SIGNPOST 3</w:t>
            </w:r>
          </w:p>
          <w:p w14:paraId="05A5804C" w14:textId="77777777" w:rsidR="00875710" w:rsidRPr="00A97360" w:rsidRDefault="00875710" w:rsidP="001645BC">
            <w:pPr>
              <w:widowControl w:val="0"/>
              <w:spacing w:line="259" w:lineRule="auto"/>
              <w:rPr>
                <w:sz w:val="16"/>
              </w:rPr>
            </w:pPr>
            <w:r>
              <w:rPr>
                <w:sz w:val="16"/>
              </w:rPr>
              <w:t>Argument</w:t>
            </w:r>
          </w:p>
        </w:tc>
        <w:tc>
          <w:tcPr>
            <w:tcW w:w="5895" w:type="dxa"/>
            <w:shd w:val="clear" w:color="auto" w:fill="auto"/>
          </w:tcPr>
          <w:p w14:paraId="39379FDA" w14:textId="77777777" w:rsidR="00875710" w:rsidRPr="000B6EAB" w:rsidRDefault="00875710" w:rsidP="001645BC">
            <w:pPr>
              <w:rPr>
                <w:b/>
                <w:sz w:val="18"/>
              </w:rPr>
            </w:pPr>
            <w:r w:rsidRPr="00A97360">
              <w:rPr>
                <w:sz w:val="16"/>
              </w:rPr>
              <w:t>All historical essays require some form of argument to develop. This means you need to clearly answer the question set and build a clear line of argument throughout your work.</w:t>
            </w:r>
          </w:p>
        </w:tc>
      </w:tr>
      <w:tr w:rsidR="00875710" w14:paraId="33EC7B77" w14:textId="77777777" w:rsidTr="001645BC">
        <w:trPr>
          <w:trHeight w:val="88"/>
        </w:trPr>
        <w:tc>
          <w:tcPr>
            <w:tcW w:w="2263" w:type="dxa"/>
            <w:shd w:val="clear" w:color="auto" w:fill="auto"/>
          </w:tcPr>
          <w:p w14:paraId="5A9DD05B" w14:textId="77777777" w:rsidR="00875710" w:rsidRPr="00A97360" w:rsidRDefault="00875710" w:rsidP="001645BC">
            <w:pPr>
              <w:rPr>
                <w:b/>
                <w:sz w:val="16"/>
              </w:rPr>
            </w:pPr>
            <w:r>
              <w:rPr>
                <w:b/>
                <w:sz w:val="16"/>
              </w:rPr>
              <w:t>SIGNPOST 4</w:t>
            </w:r>
          </w:p>
          <w:p w14:paraId="734F06C0" w14:textId="77777777" w:rsidR="00875710" w:rsidRPr="00A97360" w:rsidRDefault="00875710" w:rsidP="001645BC">
            <w:pPr>
              <w:rPr>
                <w:sz w:val="16"/>
              </w:rPr>
            </w:pPr>
            <w:r>
              <w:rPr>
                <w:sz w:val="16"/>
              </w:rPr>
              <w:t>Diversity</w:t>
            </w:r>
          </w:p>
        </w:tc>
        <w:tc>
          <w:tcPr>
            <w:tcW w:w="5127" w:type="dxa"/>
            <w:shd w:val="clear" w:color="auto" w:fill="auto"/>
          </w:tcPr>
          <w:p w14:paraId="39C2EFD5" w14:textId="77777777" w:rsidR="00875710" w:rsidRPr="000B6EAB" w:rsidRDefault="00875710" w:rsidP="001645BC">
            <w:pPr>
              <w:rPr>
                <w:b/>
                <w:sz w:val="18"/>
              </w:rPr>
            </w:pPr>
            <w:r w:rsidRPr="00A97360">
              <w:rPr>
                <w:sz w:val="16"/>
              </w:rPr>
              <w:t>A variety of HISTORICAL ACTORS have very different (DIVERSE) experiences of the events in which they are involved. Understanding DIVERSITY is key to understanding history.</w:t>
            </w:r>
          </w:p>
        </w:tc>
        <w:tc>
          <w:tcPr>
            <w:tcW w:w="7998" w:type="dxa"/>
            <w:gridSpan w:val="2"/>
            <w:shd w:val="clear" w:color="auto" w:fill="auto"/>
          </w:tcPr>
          <w:p w14:paraId="0677906E" w14:textId="77777777" w:rsidR="00875710" w:rsidRPr="000B6EAB" w:rsidRDefault="00875710" w:rsidP="001645BC">
            <w:pPr>
              <w:rPr>
                <w:b/>
                <w:sz w:val="18"/>
              </w:rPr>
            </w:pPr>
          </w:p>
        </w:tc>
      </w:tr>
    </w:tbl>
    <w:p w14:paraId="12496437" w14:textId="77777777" w:rsidR="0072533F" w:rsidRDefault="0072533F" w:rsidP="00AB5845"/>
    <w:p w14:paraId="24965F9C" w14:textId="77777777" w:rsidR="00875710" w:rsidRDefault="00875710" w:rsidP="00AB5845"/>
    <w:tbl>
      <w:tblPr>
        <w:tblStyle w:val="TableGrid"/>
        <w:tblW w:w="0" w:type="auto"/>
        <w:tblLook w:val="04A0" w:firstRow="1" w:lastRow="0" w:firstColumn="1" w:lastColumn="0" w:noHBand="0" w:noVBand="1"/>
      </w:tblPr>
      <w:tblGrid>
        <w:gridCol w:w="851"/>
        <w:gridCol w:w="2215"/>
        <w:gridCol w:w="1390"/>
        <w:gridCol w:w="2790"/>
        <w:gridCol w:w="2192"/>
        <w:gridCol w:w="1446"/>
        <w:gridCol w:w="3983"/>
        <w:gridCol w:w="521"/>
      </w:tblGrid>
      <w:tr w:rsidR="0072533F" w14:paraId="2DD855A7" w14:textId="77777777" w:rsidTr="0051537E">
        <w:tc>
          <w:tcPr>
            <w:tcW w:w="3066" w:type="dxa"/>
            <w:gridSpan w:val="2"/>
          </w:tcPr>
          <w:p w14:paraId="37DE9E0B" w14:textId="77777777" w:rsidR="0072533F" w:rsidRPr="0072533F" w:rsidRDefault="0072533F">
            <w:pPr>
              <w:rPr>
                <w:b/>
                <w:sz w:val="36"/>
              </w:rPr>
            </w:pPr>
            <w:r w:rsidRPr="0072533F">
              <w:rPr>
                <w:b/>
                <w:sz w:val="36"/>
              </w:rPr>
              <w:lastRenderedPageBreak/>
              <w:t>Key Question 1</w:t>
            </w:r>
          </w:p>
        </w:tc>
        <w:tc>
          <w:tcPr>
            <w:tcW w:w="12322" w:type="dxa"/>
            <w:gridSpan w:val="6"/>
          </w:tcPr>
          <w:p w14:paraId="7261D293" w14:textId="5980BC5C" w:rsidR="0072533F" w:rsidRPr="0072533F" w:rsidRDefault="00D962E9" w:rsidP="00D962E9">
            <w:pPr>
              <w:rPr>
                <w:sz w:val="36"/>
              </w:rPr>
            </w:pPr>
            <w:r>
              <w:rPr>
                <w:sz w:val="36"/>
              </w:rPr>
              <w:t>‘It was all about Henry VIII having son wasn’t it</w:t>
            </w:r>
            <w:r w:rsidR="004C3B6F" w:rsidRPr="004C3B6F">
              <w:rPr>
                <w:sz w:val="36"/>
              </w:rPr>
              <w:t>?</w:t>
            </w:r>
            <w:r>
              <w:rPr>
                <w:sz w:val="36"/>
              </w:rPr>
              <w:t>’ Exploding myths about the Reformation</w:t>
            </w:r>
            <w:r w:rsidR="004C3B6F">
              <w:rPr>
                <w:sz w:val="36"/>
              </w:rPr>
              <w:t xml:space="preserve"> (</w:t>
            </w:r>
            <w:r w:rsidR="00993FCD">
              <w:rPr>
                <w:sz w:val="36"/>
              </w:rPr>
              <w:t>5</w:t>
            </w:r>
            <w:r w:rsidR="004C3B6F">
              <w:rPr>
                <w:sz w:val="36"/>
              </w:rPr>
              <w:t xml:space="preserve"> lessons)</w:t>
            </w:r>
          </w:p>
        </w:tc>
      </w:tr>
      <w:tr w:rsidR="0072533F" w14:paraId="62484077" w14:textId="77777777" w:rsidTr="0051537E">
        <w:tc>
          <w:tcPr>
            <w:tcW w:w="3066" w:type="dxa"/>
            <w:gridSpan w:val="2"/>
          </w:tcPr>
          <w:p w14:paraId="5F5AB212" w14:textId="77777777" w:rsidR="0072533F" w:rsidRPr="000B6EAB" w:rsidRDefault="0072533F">
            <w:pPr>
              <w:rPr>
                <w:b/>
                <w:sz w:val="28"/>
              </w:rPr>
            </w:pPr>
            <w:r w:rsidRPr="000B6EAB">
              <w:rPr>
                <w:b/>
                <w:sz w:val="28"/>
              </w:rPr>
              <w:t>Target Concepts</w:t>
            </w:r>
          </w:p>
        </w:tc>
        <w:tc>
          <w:tcPr>
            <w:tcW w:w="12322" w:type="dxa"/>
            <w:gridSpan w:val="6"/>
          </w:tcPr>
          <w:p w14:paraId="356E448A" w14:textId="62283FF2" w:rsidR="0072533F" w:rsidRPr="0072533F" w:rsidRDefault="004C3B6F" w:rsidP="00993FCD">
            <w:pPr>
              <w:rPr>
                <w:sz w:val="36"/>
              </w:rPr>
            </w:pPr>
            <w:r w:rsidRPr="0051537E">
              <w:rPr>
                <w:sz w:val="28"/>
              </w:rPr>
              <w:t>LO1 – Causation</w:t>
            </w:r>
            <w:r w:rsidR="00417C32">
              <w:rPr>
                <w:sz w:val="28"/>
              </w:rPr>
              <w:t xml:space="preserve"> (1.1, 1.2, 1.3)</w:t>
            </w:r>
            <w:r w:rsidRPr="0051537E">
              <w:rPr>
                <w:sz w:val="28"/>
              </w:rPr>
              <w:t>;</w:t>
            </w:r>
            <w:r w:rsidR="006C2285">
              <w:rPr>
                <w:sz w:val="28"/>
              </w:rPr>
              <w:t xml:space="preserve"> </w:t>
            </w:r>
            <w:r w:rsidRPr="0051537E">
              <w:rPr>
                <w:sz w:val="28"/>
              </w:rPr>
              <w:t xml:space="preserve">LO6 – Knowledge &amp; Communication </w:t>
            </w:r>
            <w:r w:rsidR="00417C32">
              <w:rPr>
                <w:sz w:val="28"/>
              </w:rPr>
              <w:t>(6.1, 6.2, 6.3)</w:t>
            </w:r>
          </w:p>
        </w:tc>
      </w:tr>
      <w:tr w:rsidR="000B6EAB" w14:paraId="108EBBA2" w14:textId="77777777" w:rsidTr="0051537E">
        <w:trPr>
          <w:trHeight w:val="2916"/>
        </w:trPr>
        <w:tc>
          <w:tcPr>
            <w:tcW w:w="3066" w:type="dxa"/>
            <w:gridSpan w:val="2"/>
          </w:tcPr>
          <w:p w14:paraId="08DE095F" w14:textId="77777777" w:rsidR="000B6EAB" w:rsidRPr="000B6EAB" w:rsidRDefault="000B6EAB">
            <w:pPr>
              <w:rPr>
                <w:b/>
                <w:sz w:val="28"/>
              </w:rPr>
            </w:pPr>
            <w:r>
              <w:rPr>
                <w:b/>
                <w:sz w:val="28"/>
              </w:rPr>
              <w:t>Aim for the end of the enquiry</w:t>
            </w:r>
          </w:p>
        </w:tc>
        <w:tc>
          <w:tcPr>
            <w:tcW w:w="12322" w:type="dxa"/>
            <w:gridSpan w:val="6"/>
          </w:tcPr>
          <w:p w14:paraId="491A49D1" w14:textId="3D2A1270" w:rsidR="000B6EAB" w:rsidRPr="0051537E" w:rsidRDefault="00417C32" w:rsidP="00417C32">
            <w:pPr>
              <w:rPr>
                <w:sz w:val="24"/>
                <w:szCs w:val="24"/>
              </w:rPr>
            </w:pPr>
            <w:r>
              <w:rPr>
                <w:sz w:val="24"/>
                <w:szCs w:val="24"/>
              </w:rPr>
              <w:t>The English Reformation is one of the key changes which moved medieval England towards modernity. Many students however will have covered the outline of the break with Rome in Primary school. Students tend to come with a misconceptions that the English Reformation was primarily about Henry VIII getting a divorce and see the Reformation as a sub-set of this. In this unit, students will be asked to draw on their existing knowledge of medieval Christianity as well as their conceptual causational understanding to build a more complex explanation of why the Reformation occurred. This unit asks students to explore the short term causes of the break with Rome, including Tudor wars and Henry’s marriage issue, with the longer term, contextual religious and social criticisms of the Church.</w:t>
            </w:r>
          </w:p>
        </w:tc>
      </w:tr>
      <w:tr w:rsidR="00875710" w14:paraId="62D53CD4" w14:textId="77777777" w:rsidTr="0051537E">
        <w:trPr>
          <w:trHeight w:val="406"/>
        </w:trPr>
        <w:tc>
          <w:tcPr>
            <w:tcW w:w="7246" w:type="dxa"/>
            <w:gridSpan w:val="4"/>
          </w:tcPr>
          <w:p w14:paraId="4EC0EE1F" w14:textId="77777777" w:rsidR="00875710" w:rsidRPr="0072533F" w:rsidRDefault="00875710" w:rsidP="00875710">
            <w:pPr>
              <w:rPr>
                <w:sz w:val="36"/>
              </w:rPr>
            </w:pPr>
            <w:r w:rsidRPr="000B6EAB">
              <w:rPr>
                <w:b/>
                <w:sz w:val="28"/>
              </w:rPr>
              <w:t>Core Content</w:t>
            </w:r>
          </w:p>
        </w:tc>
        <w:tc>
          <w:tcPr>
            <w:tcW w:w="8142" w:type="dxa"/>
            <w:gridSpan w:val="4"/>
          </w:tcPr>
          <w:p w14:paraId="5A7C04E9" w14:textId="77777777" w:rsidR="00875710" w:rsidRPr="0072533F" w:rsidRDefault="00875710" w:rsidP="00875710">
            <w:pPr>
              <w:rPr>
                <w:sz w:val="36"/>
              </w:rPr>
            </w:pPr>
            <w:r>
              <w:rPr>
                <w:b/>
                <w:sz w:val="28"/>
              </w:rPr>
              <w:t>Assessment</w:t>
            </w:r>
          </w:p>
        </w:tc>
      </w:tr>
      <w:tr w:rsidR="00875710" w14:paraId="6200C8F8" w14:textId="77777777" w:rsidTr="0051537E">
        <w:trPr>
          <w:trHeight w:val="5242"/>
        </w:trPr>
        <w:tc>
          <w:tcPr>
            <w:tcW w:w="7246" w:type="dxa"/>
            <w:gridSpan w:val="4"/>
          </w:tcPr>
          <w:p w14:paraId="39A77474" w14:textId="2D9EB653" w:rsidR="00D962E9" w:rsidRPr="00746F73" w:rsidRDefault="00D962E9" w:rsidP="00746F73">
            <w:pPr>
              <w:pStyle w:val="ListParagraph"/>
              <w:numPr>
                <w:ilvl w:val="0"/>
                <w:numId w:val="11"/>
              </w:numPr>
              <w:rPr>
                <w:sz w:val="24"/>
                <w:szCs w:val="24"/>
              </w:rPr>
            </w:pPr>
            <w:r w:rsidRPr="00746F73">
              <w:rPr>
                <w:sz w:val="24"/>
                <w:szCs w:val="24"/>
              </w:rPr>
              <w:t>The nature of the English Reformation:</w:t>
            </w:r>
          </w:p>
          <w:p w14:paraId="682B5F28" w14:textId="67402436" w:rsidR="00D962E9" w:rsidRPr="00746F73" w:rsidRDefault="00D962E9" w:rsidP="00746F73">
            <w:pPr>
              <w:pStyle w:val="ListParagraph"/>
              <w:numPr>
                <w:ilvl w:val="1"/>
                <w:numId w:val="11"/>
              </w:numPr>
              <w:rPr>
                <w:sz w:val="24"/>
                <w:szCs w:val="24"/>
              </w:rPr>
            </w:pPr>
            <w:r w:rsidRPr="00746F73">
              <w:rPr>
                <w:sz w:val="24"/>
                <w:szCs w:val="24"/>
              </w:rPr>
              <w:t>Henry VIII,</w:t>
            </w:r>
            <w:r w:rsidR="00993FCD" w:rsidRPr="00746F73">
              <w:rPr>
                <w:sz w:val="24"/>
                <w:szCs w:val="24"/>
              </w:rPr>
              <w:t xml:space="preserve"> the break with Rome,</w:t>
            </w:r>
            <w:r w:rsidRPr="00746F73">
              <w:rPr>
                <w:sz w:val="24"/>
                <w:szCs w:val="24"/>
              </w:rPr>
              <w:t xml:space="preserve"> Act of Supremacy, Closure of the Abbeys</w:t>
            </w:r>
          </w:p>
          <w:p w14:paraId="5BFFE985" w14:textId="7F4A13B2" w:rsidR="00993FCD" w:rsidRPr="00746F73" w:rsidRDefault="00993FCD" w:rsidP="00746F73">
            <w:pPr>
              <w:pStyle w:val="ListParagraph"/>
              <w:numPr>
                <w:ilvl w:val="0"/>
                <w:numId w:val="11"/>
              </w:numPr>
              <w:rPr>
                <w:sz w:val="24"/>
                <w:szCs w:val="24"/>
              </w:rPr>
            </w:pPr>
            <w:r w:rsidRPr="00746F73">
              <w:rPr>
                <w:sz w:val="24"/>
                <w:szCs w:val="24"/>
              </w:rPr>
              <w:t>The divorce of Catherine of Aragon and Henry’s desire for an heir</w:t>
            </w:r>
          </w:p>
          <w:p w14:paraId="57E28BEC" w14:textId="52C6F9D0" w:rsidR="00993FCD" w:rsidRPr="00746F73" w:rsidRDefault="00993FCD" w:rsidP="00746F73">
            <w:pPr>
              <w:pStyle w:val="ListParagraph"/>
              <w:numPr>
                <w:ilvl w:val="0"/>
                <w:numId w:val="11"/>
              </w:numPr>
              <w:rPr>
                <w:sz w:val="24"/>
                <w:szCs w:val="24"/>
              </w:rPr>
            </w:pPr>
            <w:r w:rsidRPr="00746F73">
              <w:rPr>
                <w:sz w:val="24"/>
                <w:szCs w:val="24"/>
              </w:rPr>
              <w:t>Tudor Wars – costs of the wars; the need for money</w:t>
            </w:r>
          </w:p>
          <w:p w14:paraId="366A7887" w14:textId="3CC55B7B" w:rsidR="00993FCD" w:rsidRPr="00746F73" w:rsidRDefault="00993FCD" w:rsidP="00746F73">
            <w:pPr>
              <w:pStyle w:val="ListParagraph"/>
              <w:numPr>
                <w:ilvl w:val="0"/>
                <w:numId w:val="11"/>
              </w:numPr>
              <w:rPr>
                <w:sz w:val="24"/>
                <w:szCs w:val="24"/>
              </w:rPr>
            </w:pPr>
            <w:r w:rsidRPr="00746F73">
              <w:rPr>
                <w:sz w:val="24"/>
                <w:szCs w:val="24"/>
              </w:rPr>
              <w:t>Power of the Pope and the King in the Middle Ages; the significance of the Act of Supremacy</w:t>
            </w:r>
          </w:p>
          <w:p w14:paraId="1F8DB427" w14:textId="653C8B75" w:rsidR="004C3B6F" w:rsidRPr="00746F73" w:rsidRDefault="00993FCD" w:rsidP="00746F73">
            <w:pPr>
              <w:pStyle w:val="ListParagraph"/>
              <w:numPr>
                <w:ilvl w:val="0"/>
                <w:numId w:val="11"/>
              </w:numPr>
              <w:rPr>
                <w:sz w:val="24"/>
                <w:szCs w:val="24"/>
              </w:rPr>
            </w:pPr>
            <w:r w:rsidRPr="00746F73">
              <w:rPr>
                <w:sz w:val="24"/>
                <w:szCs w:val="24"/>
              </w:rPr>
              <w:t xml:space="preserve">Long term factors: </w:t>
            </w:r>
            <w:r w:rsidR="00D962E9" w:rsidRPr="00746F73">
              <w:rPr>
                <w:sz w:val="24"/>
                <w:szCs w:val="24"/>
              </w:rPr>
              <w:t>Medieval criticisms of the Church</w:t>
            </w:r>
            <w:r w:rsidRPr="00746F73">
              <w:rPr>
                <w:sz w:val="24"/>
                <w:szCs w:val="24"/>
              </w:rPr>
              <w:t xml:space="preserve"> ie.</w:t>
            </w:r>
            <w:r w:rsidR="00D962E9" w:rsidRPr="00746F73">
              <w:rPr>
                <w:sz w:val="24"/>
                <w:szCs w:val="24"/>
              </w:rPr>
              <w:t xml:space="preserve"> too rich, too powerful, setting a bad example etc.</w:t>
            </w:r>
          </w:p>
          <w:p w14:paraId="56D1F249" w14:textId="77777777" w:rsidR="00D962E9" w:rsidRPr="00746F73" w:rsidRDefault="00D962E9" w:rsidP="00746F73">
            <w:pPr>
              <w:pStyle w:val="ListParagraph"/>
              <w:numPr>
                <w:ilvl w:val="1"/>
                <w:numId w:val="11"/>
              </w:numPr>
            </w:pPr>
            <w:r w:rsidRPr="00746F73">
              <w:rPr>
                <w:sz w:val="24"/>
                <w:szCs w:val="24"/>
              </w:rPr>
              <w:t>A case study of the Lollards or other dissenters might help here</w:t>
            </w:r>
          </w:p>
          <w:p w14:paraId="39AF7873" w14:textId="099D3D1E" w:rsidR="00746F73" w:rsidRPr="00746F73" w:rsidRDefault="00746F73" w:rsidP="00746F73">
            <w:pPr>
              <w:pStyle w:val="ListParagraph"/>
              <w:numPr>
                <w:ilvl w:val="1"/>
                <w:numId w:val="11"/>
              </w:numPr>
              <w:rPr>
                <w:sz w:val="24"/>
              </w:rPr>
            </w:pPr>
            <w:r>
              <w:rPr>
                <w:sz w:val="24"/>
              </w:rPr>
              <w:t>Differences between Catholic and Protestant beliefs</w:t>
            </w:r>
          </w:p>
        </w:tc>
        <w:tc>
          <w:tcPr>
            <w:tcW w:w="8142" w:type="dxa"/>
            <w:gridSpan w:val="4"/>
          </w:tcPr>
          <w:p w14:paraId="1BACB530" w14:textId="77777777" w:rsidR="0051537E" w:rsidRPr="006C2285" w:rsidRDefault="006C2285" w:rsidP="00875710">
            <w:pPr>
              <w:rPr>
                <w:b/>
                <w:sz w:val="24"/>
                <w:szCs w:val="24"/>
              </w:rPr>
            </w:pPr>
            <w:r w:rsidRPr="006C2285">
              <w:rPr>
                <w:b/>
                <w:sz w:val="24"/>
                <w:szCs w:val="24"/>
              </w:rPr>
              <w:t>INFORMAL ASSESSMENT</w:t>
            </w:r>
          </w:p>
          <w:p w14:paraId="4BAFAB02" w14:textId="6DC986AA" w:rsidR="004C3B6F" w:rsidRPr="006C2285" w:rsidRDefault="0051537E" w:rsidP="00875710">
            <w:pPr>
              <w:rPr>
                <w:sz w:val="24"/>
                <w:szCs w:val="24"/>
              </w:rPr>
            </w:pPr>
            <w:r w:rsidRPr="006C2285">
              <w:rPr>
                <w:sz w:val="24"/>
                <w:szCs w:val="24"/>
              </w:rPr>
              <w:t xml:space="preserve">In-class/homework assessment – </w:t>
            </w:r>
            <w:r w:rsidR="00993FCD">
              <w:rPr>
                <w:sz w:val="24"/>
                <w:szCs w:val="24"/>
              </w:rPr>
              <w:t>Exploding myths about the Reformation.</w:t>
            </w:r>
            <w:r w:rsidRPr="006C2285">
              <w:rPr>
                <w:sz w:val="24"/>
                <w:szCs w:val="24"/>
              </w:rPr>
              <w:t xml:space="preserve"> Suggestions for a task include:</w:t>
            </w:r>
          </w:p>
          <w:p w14:paraId="7B751DD3" w14:textId="522BECF8" w:rsidR="0051537E" w:rsidRDefault="00D962E9" w:rsidP="0051537E">
            <w:pPr>
              <w:pStyle w:val="ListParagraph"/>
              <w:numPr>
                <w:ilvl w:val="0"/>
                <w:numId w:val="12"/>
              </w:numPr>
              <w:rPr>
                <w:sz w:val="24"/>
                <w:szCs w:val="24"/>
              </w:rPr>
            </w:pPr>
            <w:r>
              <w:rPr>
                <w:sz w:val="24"/>
                <w:szCs w:val="24"/>
              </w:rPr>
              <w:t>A newspaper article explaining why Henry broke away from the Church</w:t>
            </w:r>
          </w:p>
          <w:p w14:paraId="1C19B3E9" w14:textId="42890E10" w:rsidR="00993FCD" w:rsidRDefault="00993FCD" w:rsidP="0051537E">
            <w:pPr>
              <w:pStyle w:val="ListParagraph"/>
              <w:numPr>
                <w:ilvl w:val="0"/>
                <w:numId w:val="12"/>
              </w:numPr>
              <w:rPr>
                <w:sz w:val="24"/>
                <w:szCs w:val="24"/>
              </w:rPr>
            </w:pPr>
            <w:r>
              <w:rPr>
                <w:sz w:val="24"/>
                <w:szCs w:val="24"/>
              </w:rPr>
              <w:t>A Horrible Histories styled “Exploding Myths” task – acted out in class</w:t>
            </w:r>
          </w:p>
          <w:p w14:paraId="260824ED" w14:textId="7EFCCBC1" w:rsidR="00993FCD" w:rsidRPr="00993FCD" w:rsidRDefault="00993FCD" w:rsidP="00993FCD">
            <w:pPr>
              <w:pStyle w:val="ListParagraph"/>
              <w:numPr>
                <w:ilvl w:val="0"/>
                <w:numId w:val="12"/>
              </w:numPr>
              <w:rPr>
                <w:sz w:val="24"/>
                <w:szCs w:val="24"/>
              </w:rPr>
            </w:pPr>
            <w:r>
              <w:rPr>
                <w:sz w:val="24"/>
                <w:szCs w:val="24"/>
              </w:rPr>
              <w:t>“Exploding Myths” museum display – the simple myth vs the complex reality</w:t>
            </w:r>
          </w:p>
          <w:p w14:paraId="57062C46" w14:textId="77777777" w:rsidR="0051537E" w:rsidRPr="006C2285" w:rsidRDefault="0051537E" w:rsidP="0051537E">
            <w:pPr>
              <w:rPr>
                <w:sz w:val="24"/>
                <w:szCs w:val="24"/>
              </w:rPr>
            </w:pPr>
          </w:p>
          <w:p w14:paraId="22DD66C1" w14:textId="77777777" w:rsidR="0051537E" w:rsidRPr="006C2285" w:rsidRDefault="0051537E" w:rsidP="0051537E">
            <w:pPr>
              <w:rPr>
                <w:b/>
                <w:sz w:val="24"/>
                <w:szCs w:val="24"/>
              </w:rPr>
            </w:pPr>
            <w:r w:rsidRPr="006C2285">
              <w:rPr>
                <w:b/>
                <w:sz w:val="24"/>
                <w:szCs w:val="24"/>
              </w:rPr>
              <w:t>FEEDBACK</w:t>
            </w:r>
          </w:p>
          <w:p w14:paraId="22BBAE1E" w14:textId="77777777" w:rsidR="0051537E" w:rsidRPr="006C2285" w:rsidRDefault="0051537E" w:rsidP="0051537E">
            <w:pPr>
              <w:rPr>
                <w:sz w:val="24"/>
                <w:szCs w:val="24"/>
              </w:rPr>
            </w:pPr>
            <w:r w:rsidRPr="006C2285">
              <w:rPr>
                <w:sz w:val="24"/>
                <w:szCs w:val="24"/>
              </w:rPr>
              <w:t>Comment marking and effort grade as part of normal marking cycle eg.</w:t>
            </w:r>
          </w:p>
          <w:p w14:paraId="15136AA0" w14:textId="77777777" w:rsidR="0051537E" w:rsidRPr="006C2285" w:rsidRDefault="0051537E" w:rsidP="0051537E">
            <w:pPr>
              <w:rPr>
                <w:sz w:val="24"/>
                <w:szCs w:val="24"/>
              </w:rPr>
            </w:pPr>
            <w:r w:rsidRPr="006C2285">
              <w:rPr>
                <w:sz w:val="24"/>
                <w:szCs w:val="24"/>
              </w:rPr>
              <w:sym w:font="Wingdings" w:char="F04C"/>
            </w:r>
            <w:r w:rsidRPr="006C2285">
              <w:rPr>
                <w:sz w:val="24"/>
                <w:szCs w:val="24"/>
              </w:rPr>
              <w:sym w:font="Wingdings" w:char="F04C"/>
            </w:r>
            <w:r w:rsidRPr="006C2285">
              <w:rPr>
                <w:sz w:val="24"/>
                <w:szCs w:val="24"/>
              </w:rPr>
              <w:t xml:space="preserve">=unacceptable, </w:t>
            </w:r>
            <w:r w:rsidRPr="006C2285">
              <w:rPr>
                <w:sz w:val="24"/>
                <w:szCs w:val="24"/>
              </w:rPr>
              <w:sym w:font="Wingdings" w:char="F04C"/>
            </w:r>
            <w:r w:rsidRPr="006C2285">
              <w:rPr>
                <w:sz w:val="24"/>
                <w:szCs w:val="24"/>
              </w:rPr>
              <w:t xml:space="preserve">=poor, </w:t>
            </w:r>
            <w:r w:rsidRPr="006C2285">
              <w:rPr>
                <w:sz w:val="24"/>
                <w:szCs w:val="24"/>
              </w:rPr>
              <w:sym w:font="Wingdings" w:char="F04B"/>
            </w:r>
            <w:r w:rsidRPr="006C2285">
              <w:rPr>
                <w:sz w:val="24"/>
                <w:szCs w:val="24"/>
              </w:rPr>
              <w:t xml:space="preserve">=below par, </w:t>
            </w:r>
            <w:r w:rsidRPr="006C2285">
              <w:rPr>
                <w:sz w:val="24"/>
                <w:szCs w:val="24"/>
              </w:rPr>
              <w:sym w:font="Wingdings" w:char="F04A"/>
            </w:r>
            <w:r w:rsidRPr="006C2285">
              <w:rPr>
                <w:sz w:val="24"/>
                <w:szCs w:val="24"/>
              </w:rPr>
              <w:t xml:space="preserve">=good, </w:t>
            </w:r>
            <w:r w:rsidRPr="006C2285">
              <w:rPr>
                <w:sz w:val="24"/>
                <w:szCs w:val="24"/>
              </w:rPr>
              <w:sym w:font="Wingdings" w:char="F04A"/>
            </w:r>
            <w:r w:rsidRPr="006C2285">
              <w:rPr>
                <w:sz w:val="24"/>
                <w:szCs w:val="24"/>
              </w:rPr>
              <w:sym w:font="Wingdings" w:char="F04A"/>
            </w:r>
            <w:r w:rsidRPr="006C2285">
              <w:rPr>
                <w:sz w:val="24"/>
                <w:szCs w:val="24"/>
              </w:rPr>
              <w:t>=v good</w:t>
            </w:r>
          </w:p>
          <w:p w14:paraId="24EE38AB" w14:textId="77777777" w:rsidR="0051537E" w:rsidRPr="0051537E" w:rsidRDefault="0051537E" w:rsidP="0051537E">
            <w:r w:rsidRPr="006C2285">
              <w:rPr>
                <w:sz w:val="24"/>
                <w:szCs w:val="24"/>
              </w:rPr>
              <w:t>Progress mark ie. (+) Making Progress; (=) Staying put (-) Going backwards!</w:t>
            </w:r>
          </w:p>
        </w:tc>
      </w:tr>
      <w:tr w:rsidR="00875710" w14:paraId="4943154F" w14:textId="77777777" w:rsidTr="0051537E">
        <w:trPr>
          <w:gridAfter w:val="1"/>
          <w:wAfter w:w="521" w:type="dxa"/>
          <w:cantSplit/>
          <w:tblHeader/>
        </w:trPr>
        <w:tc>
          <w:tcPr>
            <w:tcW w:w="851" w:type="dxa"/>
          </w:tcPr>
          <w:p w14:paraId="532AAB8F" w14:textId="217D6AE5" w:rsidR="00875710" w:rsidRPr="00AF4978" w:rsidRDefault="00875710" w:rsidP="00875710">
            <w:pPr>
              <w:rPr>
                <w:b/>
              </w:rPr>
            </w:pPr>
            <w:r w:rsidRPr="00AF4978">
              <w:rPr>
                <w:b/>
              </w:rPr>
              <w:lastRenderedPageBreak/>
              <w:t>Lesson</w:t>
            </w:r>
          </w:p>
        </w:tc>
        <w:tc>
          <w:tcPr>
            <w:tcW w:w="3605" w:type="dxa"/>
            <w:gridSpan w:val="2"/>
          </w:tcPr>
          <w:p w14:paraId="27046225" w14:textId="77777777" w:rsidR="00875710" w:rsidRPr="00AF4978" w:rsidRDefault="00875710" w:rsidP="00875710">
            <w:pPr>
              <w:rPr>
                <w:b/>
              </w:rPr>
            </w:pPr>
            <w:r>
              <w:rPr>
                <w:b/>
              </w:rPr>
              <w:t xml:space="preserve">Enquiry Sub Question/Topic &amp; LOs </w:t>
            </w:r>
          </w:p>
          <w:p w14:paraId="6E35ED12" w14:textId="77777777" w:rsidR="00875710" w:rsidRDefault="00875710" w:rsidP="00875710">
            <w:r>
              <w:rPr>
                <w:sz w:val="18"/>
              </w:rPr>
              <w:t>A set of potential Learning Objectives which might help answer each sub question</w:t>
            </w:r>
          </w:p>
        </w:tc>
        <w:tc>
          <w:tcPr>
            <w:tcW w:w="4982" w:type="dxa"/>
            <w:gridSpan w:val="2"/>
          </w:tcPr>
          <w:p w14:paraId="25D4BE42" w14:textId="77777777" w:rsidR="00875710" w:rsidRPr="00AF4978" w:rsidRDefault="00875710" w:rsidP="00875710">
            <w:pPr>
              <w:rPr>
                <w:b/>
              </w:rPr>
            </w:pPr>
            <w:r w:rsidRPr="00AF4978">
              <w:rPr>
                <w:b/>
              </w:rPr>
              <w:t>How could we answer these questions? (Activities)</w:t>
            </w:r>
          </w:p>
          <w:p w14:paraId="6D93A10C" w14:textId="77777777" w:rsidR="00875710" w:rsidRPr="00AF4978" w:rsidRDefault="00875710" w:rsidP="00875710">
            <w:pPr>
              <w:rPr>
                <w:sz w:val="18"/>
              </w:rPr>
            </w:pPr>
            <w:r>
              <w:rPr>
                <w:sz w:val="18"/>
              </w:rPr>
              <w:t>Think about ISM, main activities allowing extension, means of assessing understanding of the main questions asked</w:t>
            </w:r>
          </w:p>
        </w:tc>
        <w:tc>
          <w:tcPr>
            <w:tcW w:w="1446" w:type="dxa"/>
          </w:tcPr>
          <w:p w14:paraId="5396369B" w14:textId="77777777" w:rsidR="00875710" w:rsidRPr="00AF4978" w:rsidRDefault="00875710" w:rsidP="00875710">
            <w:pPr>
              <w:rPr>
                <w:b/>
              </w:rPr>
            </w:pPr>
            <w:r>
              <w:rPr>
                <w:b/>
              </w:rPr>
              <w:t>SIGNPOSTS</w:t>
            </w:r>
          </w:p>
          <w:p w14:paraId="44B9ABDB" w14:textId="77777777" w:rsidR="00875710" w:rsidRPr="00AF4978" w:rsidRDefault="00875710" w:rsidP="00875710">
            <w:pPr>
              <w:rPr>
                <w:sz w:val="18"/>
              </w:rPr>
            </w:pPr>
            <w:r>
              <w:rPr>
                <w:sz w:val="18"/>
              </w:rPr>
              <w:t>Particular signposts to be targeted</w:t>
            </w:r>
          </w:p>
        </w:tc>
        <w:tc>
          <w:tcPr>
            <w:tcW w:w="3983" w:type="dxa"/>
          </w:tcPr>
          <w:p w14:paraId="2202B858" w14:textId="77777777" w:rsidR="00875710" w:rsidRPr="00AF4978" w:rsidRDefault="00875710" w:rsidP="00875710">
            <w:pPr>
              <w:rPr>
                <w:b/>
              </w:rPr>
            </w:pPr>
            <w:r w:rsidRPr="00AF4978">
              <w:rPr>
                <w:b/>
              </w:rPr>
              <w:t>Resources</w:t>
            </w:r>
          </w:p>
          <w:p w14:paraId="5D66BBE5" w14:textId="77777777" w:rsidR="00875710" w:rsidRDefault="00875710" w:rsidP="00875710">
            <w:r>
              <w:rPr>
                <w:sz w:val="18"/>
              </w:rPr>
              <w:t xml:space="preserve">List of specific resources for this lesson – if they are digital, where are they located? </w:t>
            </w:r>
          </w:p>
        </w:tc>
      </w:tr>
      <w:tr w:rsidR="00875710" w14:paraId="7493C94B" w14:textId="77777777" w:rsidTr="0051537E">
        <w:trPr>
          <w:gridAfter w:val="1"/>
          <w:wAfter w:w="521" w:type="dxa"/>
          <w:cantSplit/>
          <w:trHeight w:val="1879"/>
        </w:trPr>
        <w:tc>
          <w:tcPr>
            <w:tcW w:w="851" w:type="dxa"/>
          </w:tcPr>
          <w:p w14:paraId="2D955EBA" w14:textId="77777777" w:rsidR="00875710" w:rsidRPr="003E0DFA" w:rsidRDefault="00875710" w:rsidP="00875710">
            <w:pPr>
              <w:rPr>
                <w:sz w:val="52"/>
              </w:rPr>
            </w:pPr>
            <w:r w:rsidRPr="003E0DFA">
              <w:rPr>
                <w:sz w:val="52"/>
              </w:rPr>
              <w:t>1</w:t>
            </w:r>
          </w:p>
        </w:tc>
        <w:tc>
          <w:tcPr>
            <w:tcW w:w="3605" w:type="dxa"/>
            <w:gridSpan w:val="2"/>
          </w:tcPr>
          <w:p w14:paraId="565FD60B" w14:textId="77777777" w:rsidR="00875710" w:rsidRPr="00875710" w:rsidRDefault="00875710" w:rsidP="00875710">
            <w:pPr>
              <w:rPr>
                <w:sz w:val="20"/>
                <w:szCs w:val="20"/>
              </w:rPr>
            </w:pPr>
          </w:p>
        </w:tc>
        <w:tc>
          <w:tcPr>
            <w:tcW w:w="4982" w:type="dxa"/>
            <w:gridSpan w:val="2"/>
          </w:tcPr>
          <w:p w14:paraId="35A340FC" w14:textId="77777777" w:rsidR="00875710" w:rsidRPr="00875710" w:rsidRDefault="00875710" w:rsidP="00875710">
            <w:pPr>
              <w:rPr>
                <w:sz w:val="20"/>
                <w:szCs w:val="20"/>
              </w:rPr>
            </w:pPr>
          </w:p>
        </w:tc>
        <w:tc>
          <w:tcPr>
            <w:tcW w:w="1446" w:type="dxa"/>
          </w:tcPr>
          <w:p w14:paraId="5300C6FB" w14:textId="77777777" w:rsidR="00875710" w:rsidRPr="00875710" w:rsidRDefault="00875710" w:rsidP="00875710">
            <w:pPr>
              <w:rPr>
                <w:sz w:val="20"/>
                <w:szCs w:val="20"/>
              </w:rPr>
            </w:pPr>
          </w:p>
        </w:tc>
        <w:tc>
          <w:tcPr>
            <w:tcW w:w="3983" w:type="dxa"/>
          </w:tcPr>
          <w:p w14:paraId="5FDE774E" w14:textId="77777777" w:rsidR="00875710" w:rsidRPr="00875710" w:rsidRDefault="00875710" w:rsidP="00875710">
            <w:pPr>
              <w:rPr>
                <w:sz w:val="20"/>
                <w:szCs w:val="20"/>
              </w:rPr>
            </w:pPr>
          </w:p>
        </w:tc>
      </w:tr>
      <w:tr w:rsidR="00875710" w14:paraId="62ECF981" w14:textId="77777777" w:rsidTr="0051537E">
        <w:trPr>
          <w:gridAfter w:val="1"/>
          <w:wAfter w:w="521" w:type="dxa"/>
          <w:cantSplit/>
          <w:trHeight w:val="1879"/>
        </w:trPr>
        <w:tc>
          <w:tcPr>
            <w:tcW w:w="851" w:type="dxa"/>
          </w:tcPr>
          <w:p w14:paraId="649E39E8" w14:textId="77777777" w:rsidR="00875710" w:rsidRPr="003E0DFA" w:rsidRDefault="00875710" w:rsidP="00875710">
            <w:pPr>
              <w:rPr>
                <w:sz w:val="52"/>
              </w:rPr>
            </w:pPr>
            <w:r w:rsidRPr="003E0DFA">
              <w:rPr>
                <w:sz w:val="52"/>
              </w:rPr>
              <w:t>2</w:t>
            </w:r>
          </w:p>
        </w:tc>
        <w:tc>
          <w:tcPr>
            <w:tcW w:w="3605" w:type="dxa"/>
            <w:gridSpan w:val="2"/>
          </w:tcPr>
          <w:p w14:paraId="25205645" w14:textId="77777777" w:rsidR="00875710" w:rsidRPr="00875710" w:rsidRDefault="00875710" w:rsidP="00875710">
            <w:pPr>
              <w:rPr>
                <w:sz w:val="20"/>
                <w:szCs w:val="20"/>
              </w:rPr>
            </w:pPr>
          </w:p>
        </w:tc>
        <w:tc>
          <w:tcPr>
            <w:tcW w:w="4982" w:type="dxa"/>
            <w:gridSpan w:val="2"/>
          </w:tcPr>
          <w:p w14:paraId="649A5880" w14:textId="77777777" w:rsidR="00875710" w:rsidRPr="00875710" w:rsidRDefault="00875710" w:rsidP="00875710">
            <w:pPr>
              <w:rPr>
                <w:sz w:val="20"/>
                <w:szCs w:val="20"/>
              </w:rPr>
            </w:pPr>
          </w:p>
        </w:tc>
        <w:tc>
          <w:tcPr>
            <w:tcW w:w="1446" w:type="dxa"/>
          </w:tcPr>
          <w:p w14:paraId="104212A0" w14:textId="77777777" w:rsidR="00875710" w:rsidRPr="00875710" w:rsidRDefault="00875710" w:rsidP="00875710">
            <w:pPr>
              <w:rPr>
                <w:sz w:val="20"/>
                <w:szCs w:val="20"/>
              </w:rPr>
            </w:pPr>
          </w:p>
        </w:tc>
        <w:tc>
          <w:tcPr>
            <w:tcW w:w="3983" w:type="dxa"/>
          </w:tcPr>
          <w:p w14:paraId="51D13BB9" w14:textId="77777777" w:rsidR="00875710" w:rsidRPr="00875710" w:rsidRDefault="00875710" w:rsidP="00875710">
            <w:pPr>
              <w:rPr>
                <w:sz w:val="20"/>
                <w:szCs w:val="20"/>
              </w:rPr>
            </w:pPr>
          </w:p>
        </w:tc>
      </w:tr>
      <w:tr w:rsidR="00875710" w14:paraId="37A069CF" w14:textId="77777777" w:rsidTr="0051537E">
        <w:trPr>
          <w:gridAfter w:val="1"/>
          <w:wAfter w:w="521" w:type="dxa"/>
          <w:cantSplit/>
          <w:trHeight w:val="1879"/>
        </w:trPr>
        <w:tc>
          <w:tcPr>
            <w:tcW w:w="851" w:type="dxa"/>
          </w:tcPr>
          <w:p w14:paraId="382CA6C6" w14:textId="77777777" w:rsidR="00875710" w:rsidRPr="003E0DFA" w:rsidRDefault="00875710" w:rsidP="00875710">
            <w:pPr>
              <w:rPr>
                <w:sz w:val="52"/>
              </w:rPr>
            </w:pPr>
            <w:r w:rsidRPr="003E0DFA">
              <w:rPr>
                <w:sz w:val="52"/>
              </w:rPr>
              <w:t>3</w:t>
            </w:r>
          </w:p>
        </w:tc>
        <w:tc>
          <w:tcPr>
            <w:tcW w:w="3605" w:type="dxa"/>
            <w:gridSpan w:val="2"/>
          </w:tcPr>
          <w:p w14:paraId="2406DCC3" w14:textId="77777777" w:rsidR="00875710" w:rsidRPr="00875710" w:rsidRDefault="00875710" w:rsidP="00875710">
            <w:pPr>
              <w:rPr>
                <w:sz w:val="20"/>
                <w:szCs w:val="20"/>
              </w:rPr>
            </w:pPr>
          </w:p>
        </w:tc>
        <w:tc>
          <w:tcPr>
            <w:tcW w:w="4982" w:type="dxa"/>
            <w:gridSpan w:val="2"/>
          </w:tcPr>
          <w:p w14:paraId="364FEEB8" w14:textId="77777777" w:rsidR="00875710" w:rsidRPr="00875710" w:rsidRDefault="00875710" w:rsidP="00875710">
            <w:pPr>
              <w:rPr>
                <w:sz w:val="20"/>
                <w:szCs w:val="20"/>
              </w:rPr>
            </w:pPr>
          </w:p>
        </w:tc>
        <w:tc>
          <w:tcPr>
            <w:tcW w:w="1446" w:type="dxa"/>
          </w:tcPr>
          <w:p w14:paraId="3385E66E" w14:textId="77777777" w:rsidR="00875710" w:rsidRPr="00875710" w:rsidRDefault="00875710" w:rsidP="00875710">
            <w:pPr>
              <w:rPr>
                <w:sz w:val="20"/>
                <w:szCs w:val="20"/>
              </w:rPr>
            </w:pPr>
          </w:p>
        </w:tc>
        <w:tc>
          <w:tcPr>
            <w:tcW w:w="3983" w:type="dxa"/>
          </w:tcPr>
          <w:p w14:paraId="32E5DEC8" w14:textId="77777777" w:rsidR="00875710" w:rsidRPr="00875710" w:rsidRDefault="00875710" w:rsidP="00875710">
            <w:pPr>
              <w:rPr>
                <w:sz w:val="20"/>
                <w:szCs w:val="20"/>
              </w:rPr>
            </w:pPr>
          </w:p>
        </w:tc>
      </w:tr>
      <w:tr w:rsidR="00875710" w14:paraId="0E7DDE61" w14:textId="77777777" w:rsidTr="0051537E">
        <w:trPr>
          <w:gridAfter w:val="1"/>
          <w:wAfter w:w="521" w:type="dxa"/>
          <w:cantSplit/>
          <w:trHeight w:val="1879"/>
        </w:trPr>
        <w:tc>
          <w:tcPr>
            <w:tcW w:w="851" w:type="dxa"/>
          </w:tcPr>
          <w:p w14:paraId="20080B29" w14:textId="77777777" w:rsidR="00875710" w:rsidRPr="003E0DFA" w:rsidRDefault="00875710" w:rsidP="00875710">
            <w:pPr>
              <w:rPr>
                <w:sz w:val="52"/>
              </w:rPr>
            </w:pPr>
            <w:r w:rsidRPr="003E0DFA">
              <w:rPr>
                <w:sz w:val="52"/>
              </w:rPr>
              <w:t>4</w:t>
            </w:r>
          </w:p>
        </w:tc>
        <w:tc>
          <w:tcPr>
            <w:tcW w:w="3605" w:type="dxa"/>
            <w:gridSpan w:val="2"/>
          </w:tcPr>
          <w:p w14:paraId="6FA0D904" w14:textId="77777777" w:rsidR="00875710" w:rsidRPr="00875710" w:rsidRDefault="00875710" w:rsidP="00875710">
            <w:pPr>
              <w:rPr>
                <w:sz w:val="20"/>
                <w:szCs w:val="20"/>
              </w:rPr>
            </w:pPr>
          </w:p>
        </w:tc>
        <w:tc>
          <w:tcPr>
            <w:tcW w:w="4982" w:type="dxa"/>
            <w:gridSpan w:val="2"/>
          </w:tcPr>
          <w:p w14:paraId="08B26658" w14:textId="77777777" w:rsidR="00875710" w:rsidRPr="00875710" w:rsidRDefault="00875710" w:rsidP="00875710">
            <w:pPr>
              <w:rPr>
                <w:sz w:val="20"/>
                <w:szCs w:val="20"/>
              </w:rPr>
            </w:pPr>
          </w:p>
        </w:tc>
        <w:tc>
          <w:tcPr>
            <w:tcW w:w="1446" w:type="dxa"/>
          </w:tcPr>
          <w:p w14:paraId="3F0CE30F" w14:textId="77777777" w:rsidR="00875710" w:rsidRPr="00875710" w:rsidRDefault="00875710" w:rsidP="00875710">
            <w:pPr>
              <w:rPr>
                <w:sz w:val="20"/>
                <w:szCs w:val="20"/>
              </w:rPr>
            </w:pPr>
          </w:p>
        </w:tc>
        <w:tc>
          <w:tcPr>
            <w:tcW w:w="3983" w:type="dxa"/>
          </w:tcPr>
          <w:p w14:paraId="6C6F8CEA" w14:textId="77777777" w:rsidR="00875710" w:rsidRPr="00875710" w:rsidRDefault="00875710" w:rsidP="00875710">
            <w:pPr>
              <w:rPr>
                <w:sz w:val="20"/>
                <w:szCs w:val="20"/>
              </w:rPr>
            </w:pPr>
          </w:p>
        </w:tc>
      </w:tr>
      <w:tr w:rsidR="00993FCD" w14:paraId="039DC790" w14:textId="77777777" w:rsidTr="0051537E">
        <w:trPr>
          <w:gridAfter w:val="1"/>
          <w:wAfter w:w="521" w:type="dxa"/>
          <w:cantSplit/>
          <w:trHeight w:val="1879"/>
        </w:trPr>
        <w:tc>
          <w:tcPr>
            <w:tcW w:w="851" w:type="dxa"/>
          </w:tcPr>
          <w:p w14:paraId="24D2AB0F" w14:textId="56FD9B54" w:rsidR="00993FCD" w:rsidRPr="003E0DFA" w:rsidRDefault="00993FCD" w:rsidP="00875710">
            <w:pPr>
              <w:rPr>
                <w:sz w:val="52"/>
              </w:rPr>
            </w:pPr>
            <w:r>
              <w:rPr>
                <w:sz w:val="52"/>
              </w:rPr>
              <w:lastRenderedPageBreak/>
              <w:t>5</w:t>
            </w:r>
          </w:p>
        </w:tc>
        <w:tc>
          <w:tcPr>
            <w:tcW w:w="3605" w:type="dxa"/>
            <w:gridSpan w:val="2"/>
          </w:tcPr>
          <w:p w14:paraId="40F92E06" w14:textId="77777777" w:rsidR="00993FCD" w:rsidRPr="00875710" w:rsidRDefault="00993FCD" w:rsidP="00875710">
            <w:pPr>
              <w:rPr>
                <w:sz w:val="20"/>
                <w:szCs w:val="20"/>
              </w:rPr>
            </w:pPr>
          </w:p>
        </w:tc>
        <w:tc>
          <w:tcPr>
            <w:tcW w:w="4982" w:type="dxa"/>
            <w:gridSpan w:val="2"/>
          </w:tcPr>
          <w:p w14:paraId="32677246" w14:textId="77777777" w:rsidR="00993FCD" w:rsidRPr="00875710" w:rsidRDefault="00993FCD" w:rsidP="00875710">
            <w:pPr>
              <w:rPr>
                <w:sz w:val="20"/>
                <w:szCs w:val="20"/>
              </w:rPr>
            </w:pPr>
          </w:p>
        </w:tc>
        <w:tc>
          <w:tcPr>
            <w:tcW w:w="1446" w:type="dxa"/>
          </w:tcPr>
          <w:p w14:paraId="4597B5F4" w14:textId="77777777" w:rsidR="00993FCD" w:rsidRPr="00875710" w:rsidRDefault="00993FCD" w:rsidP="00875710">
            <w:pPr>
              <w:rPr>
                <w:sz w:val="20"/>
                <w:szCs w:val="20"/>
              </w:rPr>
            </w:pPr>
          </w:p>
        </w:tc>
        <w:tc>
          <w:tcPr>
            <w:tcW w:w="3983" w:type="dxa"/>
          </w:tcPr>
          <w:p w14:paraId="682C3944" w14:textId="77777777" w:rsidR="00993FCD" w:rsidRPr="00875710" w:rsidRDefault="00993FCD" w:rsidP="00875710">
            <w:pPr>
              <w:rPr>
                <w:sz w:val="20"/>
                <w:szCs w:val="20"/>
              </w:rPr>
            </w:pPr>
          </w:p>
        </w:tc>
      </w:tr>
    </w:tbl>
    <w:p w14:paraId="0DC8DBF9" w14:textId="77777777" w:rsidR="000B6EAB" w:rsidRDefault="000B6EAB" w:rsidP="00AB5845"/>
    <w:p w14:paraId="6DABA3CA" w14:textId="77777777" w:rsidR="00875710" w:rsidRDefault="000B6EAB">
      <w:r>
        <w:br w:type="page"/>
      </w:r>
    </w:p>
    <w:tbl>
      <w:tblPr>
        <w:tblStyle w:val="TableGrid"/>
        <w:tblW w:w="0" w:type="auto"/>
        <w:tblLook w:val="04A0" w:firstRow="1" w:lastRow="0" w:firstColumn="1" w:lastColumn="0" w:noHBand="0" w:noVBand="1"/>
      </w:tblPr>
      <w:tblGrid>
        <w:gridCol w:w="851"/>
        <w:gridCol w:w="2216"/>
        <w:gridCol w:w="1389"/>
        <w:gridCol w:w="2788"/>
        <w:gridCol w:w="2194"/>
        <w:gridCol w:w="1446"/>
        <w:gridCol w:w="3983"/>
        <w:gridCol w:w="521"/>
      </w:tblGrid>
      <w:tr w:rsidR="0051537E" w14:paraId="3A642FD6" w14:textId="77777777" w:rsidTr="0051537E">
        <w:tc>
          <w:tcPr>
            <w:tcW w:w="3067" w:type="dxa"/>
            <w:gridSpan w:val="2"/>
          </w:tcPr>
          <w:p w14:paraId="6CB76F65" w14:textId="77777777" w:rsidR="0051537E" w:rsidRPr="0072533F" w:rsidRDefault="0051537E" w:rsidP="0051537E">
            <w:pPr>
              <w:rPr>
                <w:b/>
                <w:sz w:val="36"/>
              </w:rPr>
            </w:pPr>
            <w:r>
              <w:rPr>
                <w:b/>
                <w:sz w:val="36"/>
              </w:rPr>
              <w:lastRenderedPageBreak/>
              <w:t>Key Question 2</w:t>
            </w:r>
          </w:p>
        </w:tc>
        <w:tc>
          <w:tcPr>
            <w:tcW w:w="12321" w:type="dxa"/>
            <w:gridSpan w:val="6"/>
          </w:tcPr>
          <w:p w14:paraId="54396F00" w14:textId="3164AE6E" w:rsidR="0051537E" w:rsidRPr="0072533F" w:rsidRDefault="004448F8" w:rsidP="006C2285">
            <w:pPr>
              <w:rPr>
                <w:sz w:val="36"/>
              </w:rPr>
            </w:pPr>
            <w:r>
              <w:rPr>
                <w:sz w:val="36"/>
              </w:rPr>
              <w:t xml:space="preserve">Extreme Makeover? </w:t>
            </w:r>
            <w:r w:rsidR="00993FCD">
              <w:rPr>
                <w:sz w:val="36"/>
              </w:rPr>
              <w:t>How far did the Reformation change England?</w:t>
            </w:r>
            <w:r w:rsidR="004D4AD8">
              <w:rPr>
                <w:sz w:val="36"/>
              </w:rPr>
              <w:t xml:space="preserve"> (5 lessons)</w:t>
            </w:r>
            <w:bookmarkStart w:id="0" w:name="_GoBack"/>
            <w:bookmarkEnd w:id="0"/>
          </w:p>
        </w:tc>
      </w:tr>
      <w:tr w:rsidR="0051537E" w14:paraId="4A4B9BE9" w14:textId="77777777" w:rsidTr="0051537E">
        <w:tc>
          <w:tcPr>
            <w:tcW w:w="3067" w:type="dxa"/>
            <w:gridSpan w:val="2"/>
          </w:tcPr>
          <w:p w14:paraId="308C009B" w14:textId="77777777" w:rsidR="0051537E" w:rsidRPr="000B6EAB" w:rsidRDefault="0051537E" w:rsidP="0051537E">
            <w:pPr>
              <w:rPr>
                <w:b/>
                <w:sz w:val="28"/>
              </w:rPr>
            </w:pPr>
            <w:r w:rsidRPr="000B6EAB">
              <w:rPr>
                <w:b/>
                <w:sz w:val="28"/>
              </w:rPr>
              <w:t>Target Concepts</w:t>
            </w:r>
          </w:p>
        </w:tc>
        <w:tc>
          <w:tcPr>
            <w:tcW w:w="12321" w:type="dxa"/>
            <w:gridSpan w:val="6"/>
          </w:tcPr>
          <w:p w14:paraId="06000850" w14:textId="6CF00F8B" w:rsidR="0051537E" w:rsidRPr="0072533F" w:rsidRDefault="00993FCD" w:rsidP="0051537E">
            <w:pPr>
              <w:rPr>
                <w:sz w:val="36"/>
              </w:rPr>
            </w:pPr>
            <w:r>
              <w:rPr>
                <w:sz w:val="28"/>
              </w:rPr>
              <w:t>LO4 – Change &amp; Continuity</w:t>
            </w:r>
            <w:r w:rsidR="00417C32">
              <w:rPr>
                <w:sz w:val="28"/>
              </w:rPr>
              <w:t xml:space="preserve"> (4.1, 4.2, 4.3)</w:t>
            </w:r>
            <w:r w:rsidR="006C2285">
              <w:rPr>
                <w:sz w:val="28"/>
              </w:rPr>
              <w:t>;</w:t>
            </w:r>
            <w:r w:rsidR="006C2285" w:rsidRPr="0051537E">
              <w:rPr>
                <w:sz w:val="28"/>
              </w:rPr>
              <w:t xml:space="preserve"> </w:t>
            </w:r>
            <w:r w:rsidR="0051537E" w:rsidRPr="0051537E">
              <w:rPr>
                <w:sz w:val="28"/>
              </w:rPr>
              <w:t xml:space="preserve">LO6 – Knowledge &amp; Communication </w:t>
            </w:r>
            <w:r w:rsidR="00417C32">
              <w:rPr>
                <w:sz w:val="28"/>
              </w:rPr>
              <w:t>(6.1, 6.2, 6.3)</w:t>
            </w:r>
          </w:p>
        </w:tc>
      </w:tr>
      <w:tr w:rsidR="0051537E" w14:paraId="1EFB1F6C" w14:textId="77777777" w:rsidTr="0051537E">
        <w:trPr>
          <w:trHeight w:val="2916"/>
        </w:trPr>
        <w:tc>
          <w:tcPr>
            <w:tcW w:w="3067" w:type="dxa"/>
            <w:gridSpan w:val="2"/>
          </w:tcPr>
          <w:p w14:paraId="51A911FC" w14:textId="77777777" w:rsidR="0051537E" w:rsidRPr="000B6EAB" w:rsidRDefault="0051537E" w:rsidP="0051537E">
            <w:pPr>
              <w:rPr>
                <w:b/>
                <w:sz w:val="28"/>
              </w:rPr>
            </w:pPr>
            <w:r>
              <w:rPr>
                <w:b/>
                <w:sz w:val="28"/>
              </w:rPr>
              <w:t>Aim for the end of the enquiry</w:t>
            </w:r>
          </w:p>
        </w:tc>
        <w:tc>
          <w:tcPr>
            <w:tcW w:w="12321" w:type="dxa"/>
            <w:gridSpan w:val="6"/>
          </w:tcPr>
          <w:p w14:paraId="5E23D04E" w14:textId="40EB6C8D" w:rsidR="0051537E" w:rsidRPr="0051537E" w:rsidRDefault="009D5A70" w:rsidP="00045773">
            <w:pPr>
              <w:rPr>
                <w:sz w:val="24"/>
                <w:szCs w:val="24"/>
              </w:rPr>
            </w:pPr>
            <w:r>
              <w:rPr>
                <w:sz w:val="24"/>
              </w:rPr>
              <w:t xml:space="preserve">This key question aims to get students thinking beyond the Reformation itself, instead considering its impact on England. Students will look at different changes the Reformation brought to England and then make a judgement about the extent of specific changes the Reformation brought. This is a very good change for students to consider the actual impact of an event which is widely held to be of great significance. Student will be able to explore the differing ways in which England was affected, from the top of society to the bottom. It also helps students grasp key differences between Catholics and Protestants, and how the Reformation had a wider significance than ‘simply’ a change of religious belief. There may be some great opportunities to use sources </w:t>
            </w:r>
            <w:r w:rsidR="00045773">
              <w:rPr>
                <w:sz w:val="24"/>
              </w:rPr>
              <w:t>from places which resisted the changes to religion such as medieval Morebath in Devon.</w:t>
            </w:r>
          </w:p>
        </w:tc>
      </w:tr>
      <w:tr w:rsidR="0051537E" w14:paraId="337CD4AC" w14:textId="77777777" w:rsidTr="0051537E">
        <w:trPr>
          <w:trHeight w:val="406"/>
        </w:trPr>
        <w:tc>
          <w:tcPr>
            <w:tcW w:w="7244" w:type="dxa"/>
            <w:gridSpan w:val="4"/>
          </w:tcPr>
          <w:p w14:paraId="22F138F8" w14:textId="77777777" w:rsidR="0051537E" w:rsidRPr="0072533F" w:rsidRDefault="0051537E" w:rsidP="0051537E">
            <w:pPr>
              <w:rPr>
                <w:sz w:val="36"/>
              </w:rPr>
            </w:pPr>
            <w:r w:rsidRPr="000B6EAB">
              <w:rPr>
                <w:b/>
                <w:sz w:val="28"/>
              </w:rPr>
              <w:t>Core Content</w:t>
            </w:r>
          </w:p>
        </w:tc>
        <w:tc>
          <w:tcPr>
            <w:tcW w:w="8144" w:type="dxa"/>
            <w:gridSpan w:val="4"/>
          </w:tcPr>
          <w:p w14:paraId="1B23478E" w14:textId="77777777" w:rsidR="0051537E" w:rsidRPr="0072533F" w:rsidRDefault="0051537E" w:rsidP="0051537E">
            <w:pPr>
              <w:rPr>
                <w:sz w:val="36"/>
              </w:rPr>
            </w:pPr>
            <w:r>
              <w:rPr>
                <w:b/>
                <w:sz w:val="28"/>
              </w:rPr>
              <w:t>Assessment</w:t>
            </w:r>
          </w:p>
        </w:tc>
      </w:tr>
      <w:tr w:rsidR="0051537E" w14:paraId="2D524805" w14:textId="77777777" w:rsidTr="0051537E">
        <w:trPr>
          <w:trHeight w:val="5242"/>
        </w:trPr>
        <w:tc>
          <w:tcPr>
            <w:tcW w:w="7244" w:type="dxa"/>
            <w:gridSpan w:val="4"/>
          </w:tcPr>
          <w:p w14:paraId="51711DDB" w14:textId="3BEB646C" w:rsidR="00746F73" w:rsidRDefault="00746F73" w:rsidP="00993FCD">
            <w:pPr>
              <w:pStyle w:val="ListParagraph"/>
              <w:numPr>
                <w:ilvl w:val="0"/>
                <w:numId w:val="13"/>
              </w:numPr>
              <w:rPr>
                <w:sz w:val="24"/>
              </w:rPr>
            </w:pPr>
            <w:r>
              <w:rPr>
                <w:sz w:val="24"/>
              </w:rPr>
              <w:t>Major changes in the Reformation: Changes in the Church, Changes to ordinary people’s lives, Changes to power of the Monarch, Changes to care for the poor</w:t>
            </w:r>
          </w:p>
          <w:p w14:paraId="01855528" w14:textId="73208F8F" w:rsidR="00746F73" w:rsidRDefault="00746F73" w:rsidP="00746F73">
            <w:pPr>
              <w:pStyle w:val="ListParagraph"/>
              <w:numPr>
                <w:ilvl w:val="1"/>
                <w:numId w:val="13"/>
              </w:numPr>
              <w:rPr>
                <w:sz w:val="24"/>
              </w:rPr>
            </w:pPr>
            <w:r>
              <w:rPr>
                <w:sz w:val="24"/>
              </w:rPr>
              <w:t>The changes to church buildings and services</w:t>
            </w:r>
          </w:p>
          <w:p w14:paraId="2270AD8D" w14:textId="57BEB052" w:rsidR="006C2285" w:rsidRDefault="004448F8" w:rsidP="00746F73">
            <w:pPr>
              <w:pStyle w:val="ListParagraph"/>
              <w:numPr>
                <w:ilvl w:val="1"/>
                <w:numId w:val="13"/>
              </w:numPr>
              <w:rPr>
                <w:sz w:val="24"/>
              </w:rPr>
            </w:pPr>
            <w:r>
              <w:rPr>
                <w:sz w:val="24"/>
              </w:rPr>
              <w:t>The closure of the monasteries including: the role of monasteries; the impact of their closure; a study of a local abbey eg. Fountains, Rievaulx, Roche.</w:t>
            </w:r>
          </w:p>
          <w:p w14:paraId="575EE898" w14:textId="307B42F9" w:rsidR="004448F8" w:rsidRDefault="00462042" w:rsidP="00746F73">
            <w:pPr>
              <w:pStyle w:val="ListParagraph"/>
              <w:numPr>
                <w:ilvl w:val="1"/>
                <w:numId w:val="13"/>
              </w:numPr>
              <w:rPr>
                <w:sz w:val="24"/>
              </w:rPr>
            </w:pPr>
            <w:r>
              <w:rPr>
                <w:sz w:val="24"/>
              </w:rPr>
              <w:t>Impact of the Reformation on ordinary people including: the confusion caused by different monarchs eg. Edward, Mary, Elizabeth; risks of being a Catholic in Elizabeth’s England</w:t>
            </w:r>
            <w:r w:rsidR="00746F73">
              <w:rPr>
                <w:sz w:val="24"/>
              </w:rPr>
              <w:t>; changes to personal religion</w:t>
            </w:r>
          </w:p>
          <w:p w14:paraId="0D6DF7FE" w14:textId="68EE698A" w:rsidR="00462042" w:rsidRPr="006C2285" w:rsidRDefault="00746F73" w:rsidP="00746F73">
            <w:pPr>
              <w:pStyle w:val="ListParagraph"/>
              <w:numPr>
                <w:ilvl w:val="1"/>
                <w:numId w:val="13"/>
              </w:numPr>
              <w:rPr>
                <w:sz w:val="24"/>
              </w:rPr>
            </w:pPr>
            <w:r>
              <w:rPr>
                <w:sz w:val="24"/>
              </w:rPr>
              <w:t>Elizabeth I’s final religious settlement and Elizabethan Poor Law</w:t>
            </w:r>
          </w:p>
        </w:tc>
        <w:tc>
          <w:tcPr>
            <w:tcW w:w="8144" w:type="dxa"/>
            <w:gridSpan w:val="4"/>
          </w:tcPr>
          <w:p w14:paraId="4ECF9407" w14:textId="6068B421" w:rsidR="0051537E" w:rsidRDefault="006C2285" w:rsidP="0051537E">
            <w:pPr>
              <w:rPr>
                <w:b/>
                <w:sz w:val="24"/>
              </w:rPr>
            </w:pPr>
            <w:r>
              <w:rPr>
                <w:b/>
                <w:sz w:val="24"/>
              </w:rPr>
              <w:t xml:space="preserve">FORMAL </w:t>
            </w:r>
            <w:r w:rsidR="004448F8">
              <w:rPr>
                <w:b/>
                <w:sz w:val="24"/>
              </w:rPr>
              <w:t>PROJECT ASSESSMENT (1</w:t>
            </w:r>
            <w:r>
              <w:rPr>
                <w:b/>
                <w:sz w:val="24"/>
              </w:rPr>
              <w:t>000 pts)</w:t>
            </w:r>
          </w:p>
          <w:p w14:paraId="0EB04A93" w14:textId="53E8AA07" w:rsidR="006C2285" w:rsidRDefault="00462042" w:rsidP="0051537E">
            <w:pPr>
              <w:rPr>
                <w:sz w:val="24"/>
              </w:rPr>
            </w:pPr>
            <w:r>
              <w:rPr>
                <w:sz w:val="24"/>
              </w:rPr>
              <w:t>Project learning task. Students need to design their own “Extreme Makeover”</w:t>
            </w:r>
            <w:r w:rsidR="009D5A70">
              <w:rPr>
                <w:sz w:val="24"/>
              </w:rPr>
              <w:t xml:space="preserve"> Reformation England edition.</w:t>
            </w:r>
          </w:p>
          <w:p w14:paraId="1FCFA04B" w14:textId="77777777" w:rsidR="009D5A70" w:rsidRDefault="009D5A70" w:rsidP="0051537E">
            <w:pPr>
              <w:rPr>
                <w:sz w:val="24"/>
              </w:rPr>
            </w:pPr>
          </w:p>
          <w:p w14:paraId="0628F63F" w14:textId="35A757AB" w:rsidR="006C2285" w:rsidRDefault="009D5A70" w:rsidP="0051537E">
            <w:pPr>
              <w:rPr>
                <w:sz w:val="24"/>
              </w:rPr>
            </w:pPr>
            <w:r>
              <w:rPr>
                <w:sz w:val="24"/>
              </w:rPr>
              <w:t>Students should create a piece which shows the before and after of four key aspects of Tudor England: 1509-1603. They need to show what has changed and how far. Students will need to focus on change and continuity, particularly discussing the extent of change or continuity</w:t>
            </w:r>
            <w:r w:rsidR="006C2285">
              <w:rPr>
                <w:sz w:val="24"/>
              </w:rPr>
              <w:t xml:space="preserve">: LO </w:t>
            </w:r>
            <w:r>
              <w:rPr>
                <w:sz w:val="24"/>
              </w:rPr>
              <w:t>4.1</w:t>
            </w:r>
            <w:r w:rsidR="006C2285">
              <w:rPr>
                <w:sz w:val="24"/>
              </w:rPr>
              <w:t xml:space="preserve">; LO </w:t>
            </w:r>
            <w:r>
              <w:rPr>
                <w:sz w:val="24"/>
              </w:rPr>
              <w:t>4.2 and LO 4</w:t>
            </w:r>
            <w:r w:rsidR="006C2285">
              <w:rPr>
                <w:sz w:val="24"/>
              </w:rPr>
              <w:t>.3 as well as knowledge and communication LO 6.1; LO 6.2 and LO 6.3</w:t>
            </w:r>
          </w:p>
          <w:p w14:paraId="59D794DC" w14:textId="77777777" w:rsidR="006C2285" w:rsidRDefault="006C2285" w:rsidP="0051537E">
            <w:pPr>
              <w:rPr>
                <w:sz w:val="24"/>
              </w:rPr>
            </w:pPr>
          </w:p>
          <w:p w14:paraId="2CDB1ED4" w14:textId="7472CBFE" w:rsidR="009D5A70" w:rsidRDefault="009D5A70" w:rsidP="0051537E">
            <w:pPr>
              <w:rPr>
                <w:sz w:val="24"/>
              </w:rPr>
            </w:pPr>
            <w:r>
              <w:rPr>
                <w:sz w:val="24"/>
              </w:rPr>
              <w:t>Students will be given a variety of options to present their analysis which will be a project task.</w:t>
            </w:r>
          </w:p>
          <w:p w14:paraId="6D3A6648" w14:textId="77777777" w:rsidR="009D5A70" w:rsidRDefault="009D5A70" w:rsidP="0051537E">
            <w:pPr>
              <w:rPr>
                <w:sz w:val="24"/>
              </w:rPr>
            </w:pPr>
          </w:p>
          <w:p w14:paraId="3E76A964" w14:textId="77777777" w:rsidR="006C2285" w:rsidRDefault="006C2285" w:rsidP="0051537E">
            <w:pPr>
              <w:rPr>
                <w:b/>
                <w:sz w:val="24"/>
              </w:rPr>
            </w:pPr>
            <w:r w:rsidRPr="006C2285">
              <w:rPr>
                <w:b/>
                <w:sz w:val="24"/>
              </w:rPr>
              <w:t>FEEDBACK</w:t>
            </w:r>
          </w:p>
          <w:p w14:paraId="694D49A0" w14:textId="77777777" w:rsidR="006C2285" w:rsidRPr="006C2285" w:rsidRDefault="006C2285" w:rsidP="006C2285">
            <w:pPr>
              <w:rPr>
                <w:sz w:val="24"/>
                <w:szCs w:val="24"/>
              </w:rPr>
            </w:pPr>
            <w:r w:rsidRPr="006C2285">
              <w:rPr>
                <w:sz w:val="24"/>
                <w:szCs w:val="24"/>
              </w:rPr>
              <w:t>Students should have formal, comment-based</w:t>
            </w:r>
            <w:r>
              <w:rPr>
                <w:sz w:val="24"/>
                <w:szCs w:val="24"/>
              </w:rPr>
              <w:t>, responsive</w:t>
            </w:r>
            <w:r w:rsidRPr="006C2285">
              <w:rPr>
                <w:sz w:val="24"/>
                <w:szCs w:val="24"/>
              </w:rPr>
              <w:t xml:space="preserve"> </w:t>
            </w:r>
            <w:r>
              <w:rPr>
                <w:sz w:val="24"/>
                <w:szCs w:val="24"/>
              </w:rPr>
              <w:t>feedback</w:t>
            </w:r>
            <w:r w:rsidRPr="006C2285">
              <w:rPr>
                <w:sz w:val="24"/>
                <w:szCs w:val="24"/>
              </w:rPr>
              <w:t xml:space="preserve">. </w:t>
            </w:r>
          </w:p>
          <w:p w14:paraId="550E7955" w14:textId="77777777" w:rsidR="006C2285" w:rsidRPr="006C2285" w:rsidRDefault="006C2285" w:rsidP="006C2285">
            <w:pPr>
              <w:rPr>
                <w:sz w:val="24"/>
                <w:szCs w:val="24"/>
              </w:rPr>
            </w:pPr>
            <w:r w:rsidRPr="006C2285">
              <w:rPr>
                <w:sz w:val="24"/>
                <w:szCs w:val="24"/>
              </w:rPr>
              <w:t xml:space="preserve">Effort: </w:t>
            </w:r>
            <w:r w:rsidRPr="006C2285">
              <w:rPr>
                <w:sz w:val="24"/>
                <w:szCs w:val="24"/>
              </w:rPr>
              <w:sym w:font="Wingdings" w:char="F04C"/>
            </w:r>
            <w:r w:rsidRPr="006C2285">
              <w:rPr>
                <w:sz w:val="24"/>
                <w:szCs w:val="24"/>
              </w:rPr>
              <w:sym w:font="Wingdings" w:char="F04C"/>
            </w:r>
            <w:r w:rsidRPr="006C2285">
              <w:rPr>
                <w:sz w:val="24"/>
                <w:szCs w:val="24"/>
              </w:rPr>
              <w:t xml:space="preserve">=unacceptable, </w:t>
            </w:r>
            <w:r w:rsidRPr="006C2285">
              <w:rPr>
                <w:sz w:val="24"/>
                <w:szCs w:val="24"/>
              </w:rPr>
              <w:sym w:font="Wingdings" w:char="F04C"/>
            </w:r>
            <w:r w:rsidRPr="006C2285">
              <w:rPr>
                <w:sz w:val="24"/>
                <w:szCs w:val="24"/>
              </w:rPr>
              <w:t xml:space="preserve">=poor, </w:t>
            </w:r>
            <w:r w:rsidRPr="006C2285">
              <w:rPr>
                <w:sz w:val="24"/>
                <w:szCs w:val="24"/>
              </w:rPr>
              <w:sym w:font="Wingdings" w:char="F04B"/>
            </w:r>
            <w:r w:rsidRPr="006C2285">
              <w:rPr>
                <w:sz w:val="24"/>
                <w:szCs w:val="24"/>
              </w:rPr>
              <w:t xml:space="preserve">=below par, </w:t>
            </w:r>
            <w:r w:rsidRPr="006C2285">
              <w:rPr>
                <w:sz w:val="24"/>
                <w:szCs w:val="24"/>
              </w:rPr>
              <w:sym w:font="Wingdings" w:char="F04A"/>
            </w:r>
            <w:r w:rsidRPr="006C2285">
              <w:rPr>
                <w:sz w:val="24"/>
                <w:szCs w:val="24"/>
              </w:rPr>
              <w:t xml:space="preserve">=good, </w:t>
            </w:r>
            <w:r w:rsidRPr="006C2285">
              <w:rPr>
                <w:sz w:val="24"/>
                <w:szCs w:val="24"/>
              </w:rPr>
              <w:sym w:font="Wingdings" w:char="F04A"/>
            </w:r>
            <w:r w:rsidRPr="006C2285">
              <w:rPr>
                <w:sz w:val="24"/>
                <w:szCs w:val="24"/>
              </w:rPr>
              <w:sym w:font="Wingdings" w:char="F04A"/>
            </w:r>
            <w:r w:rsidRPr="006C2285">
              <w:rPr>
                <w:sz w:val="24"/>
                <w:szCs w:val="24"/>
              </w:rPr>
              <w:t>=v good</w:t>
            </w:r>
          </w:p>
          <w:p w14:paraId="27519589" w14:textId="77777777" w:rsidR="006C2285" w:rsidRPr="006C2285" w:rsidRDefault="006C2285" w:rsidP="006C2285">
            <w:pPr>
              <w:rPr>
                <w:sz w:val="24"/>
                <w:szCs w:val="24"/>
              </w:rPr>
            </w:pPr>
            <w:r w:rsidRPr="006C2285">
              <w:rPr>
                <w:sz w:val="24"/>
                <w:szCs w:val="24"/>
              </w:rPr>
              <w:t>Progress mark:. (+) Making Progress; (=) Staying put (-) Going backwards!</w:t>
            </w:r>
          </w:p>
          <w:p w14:paraId="7FE27292" w14:textId="3303D8F7" w:rsidR="006C2285" w:rsidRPr="006C2285" w:rsidRDefault="006C2285" w:rsidP="006C2285">
            <w:pPr>
              <w:rPr>
                <w:sz w:val="24"/>
              </w:rPr>
            </w:pPr>
            <w:r>
              <w:rPr>
                <w:sz w:val="24"/>
                <w:szCs w:val="24"/>
              </w:rPr>
              <w:t xml:space="preserve">Mastery Points: </w:t>
            </w:r>
            <w:r w:rsidRPr="006C2285">
              <w:rPr>
                <w:sz w:val="24"/>
                <w:szCs w:val="24"/>
              </w:rPr>
              <w:t xml:space="preserve">They should also be given a </w:t>
            </w:r>
            <w:r>
              <w:rPr>
                <w:sz w:val="24"/>
                <w:szCs w:val="24"/>
              </w:rPr>
              <w:t>Mastery Points</w:t>
            </w:r>
            <w:r w:rsidR="009D5A70">
              <w:rPr>
                <w:sz w:val="24"/>
                <w:szCs w:val="24"/>
              </w:rPr>
              <w:t xml:space="preserve"> mark (0-1</w:t>
            </w:r>
            <w:r w:rsidRPr="006C2285">
              <w:rPr>
                <w:sz w:val="24"/>
                <w:szCs w:val="24"/>
              </w:rPr>
              <w:t>000 pts) taken from the mark scheme. This should be recorded in their books.</w:t>
            </w:r>
          </w:p>
        </w:tc>
      </w:tr>
      <w:tr w:rsidR="0051537E" w14:paraId="426A5AE4" w14:textId="77777777" w:rsidTr="0051537E">
        <w:trPr>
          <w:gridAfter w:val="1"/>
          <w:wAfter w:w="521" w:type="dxa"/>
          <w:cantSplit/>
          <w:tblHeader/>
        </w:trPr>
        <w:tc>
          <w:tcPr>
            <w:tcW w:w="851" w:type="dxa"/>
          </w:tcPr>
          <w:p w14:paraId="48A1C0C2" w14:textId="77777777" w:rsidR="0051537E" w:rsidRPr="00AF4978" w:rsidRDefault="0051537E" w:rsidP="0051537E">
            <w:pPr>
              <w:rPr>
                <w:b/>
              </w:rPr>
            </w:pPr>
            <w:r w:rsidRPr="00AF4978">
              <w:rPr>
                <w:b/>
              </w:rPr>
              <w:lastRenderedPageBreak/>
              <w:t>Lesson</w:t>
            </w:r>
          </w:p>
        </w:tc>
        <w:tc>
          <w:tcPr>
            <w:tcW w:w="3605" w:type="dxa"/>
            <w:gridSpan w:val="2"/>
          </w:tcPr>
          <w:p w14:paraId="006C9D42" w14:textId="77777777" w:rsidR="0051537E" w:rsidRPr="00AF4978" w:rsidRDefault="0051537E" w:rsidP="0051537E">
            <w:pPr>
              <w:rPr>
                <w:b/>
              </w:rPr>
            </w:pPr>
            <w:r>
              <w:rPr>
                <w:b/>
              </w:rPr>
              <w:t xml:space="preserve">Enquiry Sub Question/Topic &amp; LOs </w:t>
            </w:r>
          </w:p>
          <w:p w14:paraId="61D9AB17" w14:textId="77777777" w:rsidR="0051537E" w:rsidRDefault="0051537E" w:rsidP="0051537E">
            <w:r>
              <w:rPr>
                <w:sz w:val="18"/>
              </w:rPr>
              <w:t>A set of potential Learning Objectives which might help answer each sub question</w:t>
            </w:r>
          </w:p>
        </w:tc>
        <w:tc>
          <w:tcPr>
            <w:tcW w:w="4982" w:type="dxa"/>
            <w:gridSpan w:val="2"/>
          </w:tcPr>
          <w:p w14:paraId="76858172" w14:textId="77777777" w:rsidR="0051537E" w:rsidRPr="00AF4978" w:rsidRDefault="0051537E" w:rsidP="0051537E">
            <w:pPr>
              <w:rPr>
                <w:b/>
              </w:rPr>
            </w:pPr>
            <w:r w:rsidRPr="00AF4978">
              <w:rPr>
                <w:b/>
              </w:rPr>
              <w:t>How could we answer these questions? (Activities)</w:t>
            </w:r>
          </w:p>
          <w:p w14:paraId="7AC3F3E3" w14:textId="77777777" w:rsidR="0051537E" w:rsidRPr="00AF4978" w:rsidRDefault="0051537E" w:rsidP="0051537E">
            <w:pPr>
              <w:rPr>
                <w:sz w:val="18"/>
              </w:rPr>
            </w:pPr>
            <w:r>
              <w:rPr>
                <w:sz w:val="18"/>
              </w:rPr>
              <w:t>Think about ISM, main activities allowing extension, means of assessing understanding of the main questions asked</w:t>
            </w:r>
          </w:p>
        </w:tc>
        <w:tc>
          <w:tcPr>
            <w:tcW w:w="1446" w:type="dxa"/>
          </w:tcPr>
          <w:p w14:paraId="4A7046DF" w14:textId="77777777" w:rsidR="0051537E" w:rsidRPr="00AF4978" w:rsidRDefault="0051537E" w:rsidP="0051537E">
            <w:pPr>
              <w:rPr>
                <w:b/>
              </w:rPr>
            </w:pPr>
            <w:r>
              <w:rPr>
                <w:b/>
              </w:rPr>
              <w:t>SIGNPOSTS</w:t>
            </w:r>
          </w:p>
          <w:p w14:paraId="505BB925" w14:textId="77777777" w:rsidR="0051537E" w:rsidRPr="00AF4978" w:rsidRDefault="0051537E" w:rsidP="0051537E">
            <w:pPr>
              <w:rPr>
                <w:sz w:val="18"/>
              </w:rPr>
            </w:pPr>
            <w:r>
              <w:rPr>
                <w:sz w:val="18"/>
              </w:rPr>
              <w:t>Particular signposts to be targeted</w:t>
            </w:r>
          </w:p>
        </w:tc>
        <w:tc>
          <w:tcPr>
            <w:tcW w:w="3983" w:type="dxa"/>
          </w:tcPr>
          <w:p w14:paraId="69DA9C00" w14:textId="77777777" w:rsidR="0051537E" w:rsidRPr="00AF4978" w:rsidRDefault="0051537E" w:rsidP="0051537E">
            <w:pPr>
              <w:rPr>
                <w:b/>
              </w:rPr>
            </w:pPr>
            <w:r w:rsidRPr="00AF4978">
              <w:rPr>
                <w:b/>
              </w:rPr>
              <w:t>Resources</w:t>
            </w:r>
          </w:p>
          <w:p w14:paraId="029FAADC" w14:textId="77777777" w:rsidR="0051537E" w:rsidRDefault="0051537E" w:rsidP="0051537E">
            <w:r>
              <w:rPr>
                <w:sz w:val="18"/>
              </w:rPr>
              <w:t xml:space="preserve">List of specific resources for this lesson – if they are digital, where are they located? </w:t>
            </w:r>
          </w:p>
        </w:tc>
      </w:tr>
      <w:tr w:rsidR="0051537E" w14:paraId="70F5777C" w14:textId="77777777" w:rsidTr="0051537E">
        <w:trPr>
          <w:gridAfter w:val="1"/>
          <w:wAfter w:w="521" w:type="dxa"/>
          <w:cantSplit/>
          <w:trHeight w:val="1879"/>
        </w:trPr>
        <w:tc>
          <w:tcPr>
            <w:tcW w:w="851" w:type="dxa"/>
          </w:tcPr>
          <w:p w14:paraId="052DB3AD" w14:textId="77777777" w:rsidR="0051537E" w:rsidRPr="003E0DFA" w:rsidRDefault="0051537E" w:rsidP="0051537E">
            <w:pPr>
              <w:rPr>
                <w:sz w:val="52"/>
              </w:rPr>
            </w:pPr>
            <w:r w:rsidRPr="003E0DFA">
              <w:rPr>
                <w:sz w:val="52"/>
              </w:rPr>
              <w:t>1</w:t>
            </w:r>
          </w:p>
        </w:tc>
        <w:tc>
          <w:tcPr>
            <w:tcW w:w="3605" w:type="dxa"/>
            <w:gridSpan w:val="2"/>
          </w:tcPr>
          <w:p w14:paraId="4552ABF8" w14:textId="77777777" w:rsidR="0051537E" w:rsidRPr="00875710" w:rsidRDefault="0051537E" w:rsidP="0051537E">
            <w:pPr>
              <w:rPr>
                <w:sz w:val="20"/>
                <w:szCs w:val="20"/>
              </w:rPr>
            </w:pPr>
          </w:p>
        </w:tc>
        <w:tc>
          <w:tcPr>
            <w:tcW w:w="4982" w:type="dxa"/>
            <w:gridSpan w:val="2"/>
          </w:tcPr>
          <w:p w14:paraId="0F9C24CF" w14:textId="77777777" w:rsidR="0051537E" w:rsidRPr="00875710" w:rsidRDefault="0051537E" w:rsidP="0051537E">
            <w:pPr>
              <w:rPr>
                <w:sz w:val="20"/>
                <w:szCs w:val="20"/>
              </w:rPr>
            </w:pPr>
          </w:p>
        </w:tc>
        <w:tc>
          <w:tcPr>
            <w:tcW w:w="1446" w:type="dxa"/>
          </w:tcPr>
          <w:p w14:paraId="743CD943" w14:textId="77777777" w:rsidR="0051537E" w:rsidRPr="00875710" w:rsidRDefault="0051537E" w:rsidP="0051537E">
            <w:pPr>
              <w:rPr>
                <w:sz w:val="20"/>
                <w:szCs w:val="20"/>
              </w:rPr>
            </w:pPr>
          </w:p>
        </w:tc>
        <w:tc>
          <w:tcPr>
            <w:tcW w:w="3983" w:type="dxa"/>
          </w:tcPr>
          <w:p w14:paraId="5D67C4CB" w14:textId="77777777" w:rsidR="0051537E" w:rsidRPr="00875710" w:rsidRDefault="0051537E" w:rsidP="0051537E">
            <w:pPr>
              <w:rPr>
                <w:sz w:val="20"/>
                <w:szCs w:val="20"/>
              </w:rPr>
            </w:pPr>
          </w:p>
        </w:tc>
      </w:tr>
      <w:tr w:rsidR="0051537E" w14:paraId="7080724E" w14:textId="77777777" w:rsidTr="0051537E">
        <w:trPr>
          <w:gridAfter w:val="1"/>
          <w:wAfter w:w="521" w:type="dxa"/>
          <w:cantSplit/>
          <w:trHeight w:val="1879"/>
        </w:trPr>
        <w:tc>
          <w:tcPr>
            <w:tcW w:w="851" w:type="dxa"/>
          </w:tcPr>
          <w:p w14:paraId="13F5C4CA" w14:textId="77777777" w:rsidR="0051537E" w:rsidRPr="003E0DFA" w:rsidRDefault="0051537E" w:rsidP="0051537E">
            <w:pPr>
              <w:rPr>
                <w:sz w:val="52"/>
              </w:rPr>
            </w:pPr>
            <w:r w:rsidRPr="003E0DFA">
              <w:rPr>
                <w:sz w:val="52"/>
              </w:rPr>
              <w:t>2</w:t>
            </w:r>
          </w:p>
        </w:tc>
        <w:tc>
          <w:tcPr>
            <w:tcW w:w="3605" w:type="dxa"/>
            <w:gridSpan w:val="2"/>
          </w:tcPr>
          <w:p w14:paraId="568B2CDC" w14:textId="77777777" w:rsidR="0051537E" w:rsidRPr="00875710" w:rsidRDefault="0051537E" w:rsidP="0051537E">
            <w:pPr>
              <w:rPr>
                <w:sz w:val="20"/>
                <w:szCs w:val="20"/>
              </w:rPr>
            </w:pPr>
          </w:p>
        </w:tc>
        <w:tc>
          <w:tcPr>
            <w:tcW w:w="4982" w:type="dxa"/>
            <w:gridSpan w:val="2"/>
          </w:tcPr>
          <w:p w14:paraId="3444C598" w14:textId="77777777" w:rsidR="0051537E" w:rsidRPr="00875710" w:rsidRDefault="0051537E" w:rsidP="0051537E">
            <w:pPr>
              <w:rPr>
                <w:sz w:val="20"/>
                <w:szCs w:val="20"/>
              </w:rPr>
            </w:pPr>
          </w:p>
        </w:tc>
        <w:tc>
          <w:tcPr>
            <w:tcW w:w="1446" w:type="dxa"/>
          </w:tcPr>
          <w:p w14:paraId="4D5D319C" w14:textId="77777777" w:rsidR="0051537E" w:rsidRPr="00875710" w:rsidRDefault="0051537E" w:rsidP="0051537E">
            <w:pPr>
              <w:rPr>
                <w:sz w:val="20"/>
                <w:szCs w:val="20"/>
              </w:rPr>
            </w:pPr>
          </w:p>
        </w:tc>
        <w:tc>
          <w:tcPr>
            <w:tcW w:w="3983" w:type="dxa"/>
          </w:tcPr>
          <w:p w14:paraId="0B44FBE7" w14:textId="77777777" w:rsidR="0051537E" w:rsidRPr="00875710" w:rsidRDefault="0051537E" w:rsidP="0051537E">
            <w:pPr>
              <w:rPr>
                <w:sz w:val="20"/>
                <w:szCs w:val="20"/>
              </w:rPr>
            </w:pPr>
          </w:p>
        </w:tc>
      </w:tr>
      <w:tr w:rsidR="0051537E" w14:paraId="6B2F33CE" w14:textId="77777777" w:rsidTr="0051537E">
        <w:trPr>
          <w:gridAfter w:val="1"/>
          <w:wAfter w:w="521" w:type="dxa"/>
          <w:cantSplit/>
          <w:trHeight w:val="1879"/>
        </w:trPr>
        <w:tc>
          <w:tcPr>
            <w:tcW w:w="851" w:type="dxa"/>
          </w:tcPr>
          <w:p w14:paraId="0AAE0CAE" w14:textId="77777777" w:rsidR="0051537E" w:rsidRPr="003E0DFA" w:rsidRDefault="0051537E" w:rsidP="0051537E">
            <w:pPr>
              <w:rPr>
                <w:sz w:val="52"/>
              </w:rPr>
            </w:pPr>
            <w:r w:rsidRPr="003E0DFA">
              <w:rPr>
                <w:sz w:val="52"/>
              </w:rPr>
              <w:t>3</w:t>
            </w:r>
          </w:p>
        </w:tc>
        <w:tc>
          <w:tcPr>
            <w:tcW w:w="3605" w:type="dxa"/>
            <w:gridSpan w:val="2"/>
          </w:tcPr>
          <w:p w14:paraId="522929E1" w14:textId="77777777" w:rsidR="0051537E" w:rsidRPr="00875710" w:rsidRDefault="0051537E" w:rsidP="0051537E">
            <w:pPr>
              <w:rPr>
                <w:sz w:val="20"/>
                <w:szCs w:val="20"/>
              </w:rPr>
            </w:pPr>
          </w:p>
        </w:tc>
        <w:tc>
          <w:tcPr>
            <w:tcW w:w="4982" w:type="dxa"/>
            <w:gridSpan w:val="2"/>
          </w:tcPr>
          <w:p w14:paraId="10387F33" w14:textId="77777777" w:rsidR="0051537E" w:rsidRPr="00875710" w:rsidRDefault="0051537E" w:rsidP="0051537E">
            <w:pPr>
              <w:rPr>
                <w:sz w:val="20"/>
                <w:szCs w:val="20"/>
              </w:rPr>
            </w:pPr>
          </w:p>
        </w:tc>
        <w:tc>
          <w:tcPr>
            <w:tcW w:w="1446" w:type="dxa"/>
          </w:tcPr>
          <w:p w14:paraId="62746E90" w14:textId="77777777" w:rsidR="0051537E" w:rsidRPr="00875710" w:rsidRDefault="0051537E" w:rsidP="0051537E">
            <w:pPr>
              <w:rPr>
                <w:sz w:val="20"/>
                <w:szCs w:val="20"/>
              </w:rPr>
            </w:pPr>
          </w:p>
        </w:tc>
        <w:tc>
          <w:tcPr>
            <w:tcW w:w="3983" w:type="dxa"/>
          </w:tcPr>
          <w:p w14:paraId="27C27C81" w14:textId="77777777" w:rsidR="0051537E" w:rsidRPr="00875710" w:rsidRDefault="0051537E" w:rsidP="0051537E">
            <w:pPr>
              <w:rPr>
                <w:sz w:val="20"/>
                <w:szCs w:val="20"/>
              </w:rPr>
            </w:pPr>
          </w:p>
        </w:tc>
      </w:tr>
      <w:tr w:rsidR="0051537E" w14:paraId="44758439" w14:textId="77777777" w:rsidTr="0051537E">
        <w:trPr>
          <w:gridAfter w:val="1"/>
          <w:wAfter w:w="521" w:type="dxa"/>
          <w:cantSplit/>
          <w:trHeight w:val="1879"/>
        </w:trPr>
        <w:tc>
          <w:tcPr>
            <w:tcW w:w="851" w:type="dxa"/>
          </w:tcPr>
          <w:p w14:paraId="0CE368F7" w14:textId="77777777" w:rsidR="0051537E" w:rsidRPr="003E0DFA" w:rsidRDefault="0051537E" w:rsidP="0051537E">
            <w:pPr>
              <w:rPr>
                <w:sz w:val="52"/>
              </w:rPr>
            </w:pPr>
            <w:r w:rsidRPr="003E0DFA">
              <w:rPr>
                <w:sz w:val="52"/>
              </w:rPr>
              <w:t>4</w:t>
            </w:r>
          </w:p>
        </w:tc>
        <w:tc>
          <w:tcPr>
            <w:tcW w:w="3605" w:type="dxa"/>
            <w:gridSpan w:val="2"/>
          </w:tcPr>
          <w:p w14:paraId="0B3E7A6A" w14:textId="77777777" w:rsidR="0051537E" w:rsidRPr="00875710" w:rsidRDefault="0051537E" w:rsidP="0051537E">
            <w:pPr>
              <w:rPr>
                <w:sz w:val="20"/>
                <w:szCs w:val="20"/>
              </w:rPr>
            </w:pPr>
          </w:p>
        </w:tc>
        <w:tc>
          <w:tcPr>
            <w:tcW w:w="4982" w:type="dxa"/>
            <w:gridSpan w:val="2"/>
          </w:tcPr>
          <w:p w14:paraId="76EAEE33" w14:textId="77777777" w:rsidR="0051537E" w:rsidRPr="00875710" w:rsidRDefault="0051537E" w:rsidP="0051537E">
            <w:pPr>
              <w:rPr>
                <w:sz w:val="20"/>
                <w:szCs w:val="20"/>
              </w:rPr>
            </w:pPr>
          </w:p>
        </w:tc>
        <w:tc>
          <w:tcPr>
            <w:tcW w:w="1446" w:type="dxa"/>
          </w:tcPr>
          <w:p w14:paraId="2DC1157C" w14:textId="77777777" w:rsidR="0051537E" w:rsidRPr="00875710" w:rsidRDefault="0051537E" w:rsidP="0051537E">
            <w:pPr>
              <w:rPr>
                <w:sz w:val="20"/>
                <w:szCs w:val="20"/>
              </w:rPr>
            </w:pPr>
          </w:p>
        </w:tc>
        <w:tc>
          <w:tcPr>
            <w:tcW w:w="3983" w:type="dxa"/>
          </w:tcPr>
          <w:p w14:paraId="636212BB" w14:textId="77777777" w:rsidR="0051537E" w:rsidRPr="00875710" w:rsidRDefault="0051537E" w:rsidP="0051537E">
            <w:pPr>
              <w:rPr>
                <w:sz w:val="20"/>
                <w:szCs w:val="20"/>
              </w:rPr>
            </w:pPr>
          </w:p>
        </w:tc>
      </w:tr>
      <w:tr w:rsidR="0051537E" w14:paraId="3B4ED383" w14:textId="77777777" w:rsidTr="0051537E">
        <w:trPr>
          <w:gridAfter w:val="1"/>
          <w:wAfter w:w="521" w:type="dxa"/>
          <w:cantSplit/>
          <w:trHeight w:val="1879"/>
        </w:trPr>
        <w:tc>
          <w:tcPr>
            <w:tcW w:w="851" w:type="dxa"/>
          </w:tcPr>
          <w:p w14:paraId="6B5E54F2" w14:textId="77777777" w:rsidR="0051537E" w:rsidRPr="003E0DFA" w:rsidRDefault="0051537E" w:rsidP="0051537E">
            <w:pPr>
              <w:rPr>
                <w:sz w:val="52"/>
              </w:rPr>
            </w:pPr>
            <w:r>
              <w:rPr>
                <w:sz w:val="52"/>
              </w:rPr>
              <w:lastRenderedPageBreak/>
              <w:t>5</w:t>
            </w:r>
          </w:p>
        </w:tc>
        <w:tc>
          <w:tcPr>
            <w:tcW w:w="3605" w:type="dxa"/>
            <w:gridSpan w:val="2"/>
          </w:tcPr>
          <w:p w14:paraId="1CEDCABE" w14:textId="77777777" w:rsidR="0051537E" w:rsidRPr="00875710" w:rsidRDefault="0051537E" w:rsidP="0051537E">
            <w:pPr>
              <w:rPr>
                <w:sz w:val="20"/>
                <w:szCs w:val="20"/>
              </w:rPr>
            </w:pPr>
          </w:p>
        </w:tc>
        <w:tc>
          <w:tcPr>
            <w:tcW w:w="4982" w:type="dxa"/>
            <w:gridSpan w:val="2"/>
          </w:tcPr>
          <w:p w14:paraId="69879431" w14:textId="77777777" w:rsidR="0051537E" w:rsidRPr="00875710" w:rsidRDefault="0051537E" w:rsidP="0051537E">
            <w:pPr>
              <w:rPr>
                <w:sz w:val="20"/>
                <w:szCs w:val="20"/>
              </w:rPr>
            </w:pPr>
          </w:p>
        </w:tc>
        <w:tc>
          <w:tcPr>
            <w:tcW w:w="1446" w:type="dxa"/>
          </w:tcPr>
          <w:p w14:paraId="114D0C59" w14:textId="77777777" w:rsidR="0051537E" w:rsidRPr="00875710" w:rsidRDefault="0051537E" w:rsidP="0051537E">
            <w:pPr>
              <w:rPr>
                <w:sz w:val="20"/>
                <w:szCs w:val="20"/>
              </w:rPr>
            </w:pPr>
          </w:p>
        </w:tc>
        <w:tc>
          <w:tcPr>
            <w:tcW w:w="3983" w:type="dxa"/>
          </w:tcPr>
          <w:p w14:paraId="53DF5F10" w14:textId="77777777" w:rsidR="0051537E" w:rsidRPr="00875710" w:rsidRDefault="0051537E" w:rsidP="0051537E">
            <w:pPr>
              <w:rPr>
                <w:sz w:val="20"/>
                <w:szCs w:val="20"/>
              </w:rPr>
            </w:pPr>
          </w:p>
        </w:tc>
      </w:tr>
    </w:tbl>
    <w:p w14:paraId="140AFA16" w14:textId="77777777" w:rsidR="00875710" w:rsidRDefault="00875710"/>
    <w:p w14:paraId="2507305C" w14:textId="5D5CD10F" w:rsidR="00827087" w:rsidRDefault="00827087"/>
    <w:sectPr w:rsidR="00827087" w:rsidSect="0067242B">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435C3" w14:textId="77777777" w:rsidR="00F81644" w:rsidRDefault="00F81644" w:rsidP="00AE5825">
      <w:pPr>
        <w:spacing w:after="0" w:line="240" w:lineRule="auto"/>
      </w:pPr>
      <w:r>
        <w:separator/>
      </w:r>
    </w:p>
  </w:endnote>
  <w:endnote w:type="continuationSeparator" w:id="0">
    <w:p w14:paraId="1F565FDE" w14:textId="77777777" w:rsidR="00F81644" w:rsidRDefault="00F81644" w:rsidP="00AE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FACB0" w14:textId="77777777" w:rsidR="00AE5825" w:rsidRDefault="00AE5825">
    <w:pPr>
      <w:pStyle w:val="Footer"/>
    </w:pPr>
    <w:r>
      <w:rPr>
        <w:noProof/>
      </w:rPr>
      <w:drawing>
        <wp:anchor distT="0" distB="0" distL="114300" distR="114300" simplePos="0" relativeHeight="251657216" behindDoc="0" locked="0" layoutInCell="1" allowOverlap="1" wp14:anchorId="52882DCA" wp14:editId="4D5188DB">
          <wp:simplePos x="0" y="0"/>
          <wp:positionH relativeFrom="column">
            <wp:posOffset>-74140</wp:posOffset>
          </wp:positionH>
          <wp:positionV relativeFrom="line">
            <wp:posOffset>66933</wp:posOffset>
          </wp:positionV>
          <wp:extent cx="1620000" cy="43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allthat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43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675C4" w14:textId="77777777" w:rsidR="00F81644" w:rsidRDefault="00F81644" w:rsidP="00AE5825">
      <w:pPr>
        <w:spacing w:after="0" w:line="240" w:lineRule="auto"/>
      </w:pPr>
      <w:r>
        <w:separator/>
      </w:r>
    </w:p>
  </w:footnote>
  <w:footnote w:type="continuationSeparator" w:id="0">
    <w:p w14:paraId="3F24C852" w14:textId="77777777" w:rsidR="00F81644" w:rsidRDefault="00F81644" w:rsidP="00AE5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762"/>
    <w:multiLevelType w:val="hybridMultilevel"/>
    <w:tmpl w:val="D6540F24"/>
    <w:lvl w:ilvl="0" w:tplc="4F8057AC">
      <w:start w:val="1"/>
      <w:numFmt w:val="decimal"/>
      <w:lvlText w:val="SIGNPOST %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847027"/>
    <w:multiLevelType w:val="hybridMultilevel"/>
    <w:tmpl w:val="D6540F24"/>
    <w:lvl w:ilvl="0" w:tplc="4F8057AC">
      <w:start w:val="1"/>
      <w:numFmt w:val="decimal"/>
      <w:lvlText w:val="SIGNPOST %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0867E0"/>
    <w:multiLevelType w:val="hybridMultilevel"/>
    <w:tmpl w:val="21869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666738"/>
    <w:multiLevelType w:val="hybridMultilevel"/>
    <w:tmpl w:val="4E5A5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75B9F"/>
    <w:multiLevelType w:val="hybridMultilevel"/>
    <w:tmpl w:val="70F260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365483"/>
    <w:multiLevelType w:val="hybridMultilevel"/>
    <w:tmpl w:val="D6540F24"/>
    <w:lvl w:ilvl="0" w:tplc="4F8057AC">
      <w:start w:val="1"/>
      <w:numFmt w:val="decimal"/>
      <w:lvlText w:val="SIGNPOST %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9B681A"/>
    <w:multiLevelType w:val="hybridMultilevel"/>
    <w:tmpl w:val="FC74AD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D570F8"/>
    <w:multiLevelType w:val="hybridMultilevel"/>
    <w:tmpl w:val="35D8E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365D91"/>
    <w:multiLevelType w:val="hybridMultilevel"/>
    <w:tmpl w:val="D6540F24"/>
    <w:lvl w:ilvl="0" w:tplc="4F8057AC">
      <w:start w:val="1"/>
      <w:numFmt w:val="decimal"/>
      <w:lvlText w:val="SIGNPOST %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6312D13"/>
    <w:multiLevelType w:val="hybridMultilevel"/>
    <w:tmpl w:val="CE40E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A366BB"/>
    <w:multiLevelType w:val="hybridMultilevel"/>
    <w:tmpl w:val="D3061F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435A04"/>
    <w:multiLevelType w:val="hybridMultilevel"/>
    <w:tmpl w:val="233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6C153A"/>
    <w:multiLevelType w:val="hybridMultilevel"/>
    <w:tmpl w:val="EE16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2046AE"/>
    <w:multiLevelType w:val="hybridMultilevel"/>
    <w:tmpl w:val="AC500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DE1B86"/>
    <w:multiLevelType w:val="hybridMultilevel"/>
    <w:tmpl w:val="13D4E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EE4A8A"/>
    <w:multiLevelType w:val="hybridMultilevel"/>
    <w:tmpl w:val="A8A2C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13"/>
  </w:num>
  <w:num w:numId="6">
    <w:abstractNumId w:val="0"/>
  </w:num>
  <w:num w:numId="7">
    <w:abstractNumId w:val="3"/>
  </w:num>
  <w:num w:numId="8">
    <w:abstractNumId w:val="8"/>
  </w:num>
  <w:num w:numId="9">
    <w:abstractNumId w:val="7"/>
  </w:num>
  <w:num w:numId="10">
    <w:abstractNumId w:val="14"/>
  </w:num>
  <w:num w:numId="11">
    <w:abstractNumId w:val="6"/>
  </w:num>
  <w:num w:numId="12">
    <w:abstractNumId w:val="11"/>
  </w:num>
  <w:num w:numId="13">
    <w:abstractNumId w:val="15"/>
  </w:num>
  <w:num w:numId="14">
    <w:abstractNumId w:val="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44"/>
    <w:rsid w:val="000141B8"/>
    <w:rsid w:val="00045773"/>
    <w:rsid w:val="000B6EAB"/>
    <w:rsid w:val="001470D4"/>
    <w:rsid w:val="001A0B6E"/>
    <w:rsid w:val="001E6C91"/>
    <w:rsid w:val="002200E9"/>
    <w:rsid w:val="00277715"/>
    <w:rsid w:val="002A4358"/>
    <w:rsid w:val="0038427A"/>
    <w:rsid w:val="003E0DFA"/>
    <w:rsid w:val="00417C32"/>
    <w:rsid w:val="004448F8"/>
    <w:rsid w:val="00462042"/>
    <w:rsid w:val="004C3B6F"/>
    <w:rsid w:val="004D4AD8"/>
    <w:rsid w:val="0051537E"/>
    <w:rsid w:val="005E42DD"/>
    <w:rsid w:val="005E5820"/>
    <w:rsid w:val="0067242B"/>
    <w:rsid w:val="006C2285"/>
    <w:rsid w:val="006C5962"/>
    <w:rsid w:val="0072533F"/>
    <w:rsid w:val="00746F73"/>
    <w:rsid w:val="00827087"/>
    <w:rsid w:val="00875710"/>
    <w:rsid w:val="008B54AF"/>
    <w:rsid w:val="008E4328"/>
    <w:rsid w:val="00911B0F"/>
    <w:rsid w:val="00993FCD"/>
    <w:rsid w:val="009D5A70"/>
    <w:rsid w:val="00A34C75"/>
    <w:rsid w:val="00AB5845"/>
    <w:rsid w:val="00AC2BCD"/>
    <w:rsid w:val="00AE5825"/>
    <w:rsid w:val="00AF4978"/>
    <w:rsid w:val="00B83631"/>
    <w:rsid w:val="00CC6479"/>
    <w:rsid w:val="00D5194C"/>
    <w:rsid w:val="00D92295"/>
    <w:rsid w:val="00D962E9"/>
    <w:rsid w:val="00E22700"/>
    <w:rsid w:val="00F561B9"/>
    <w:rsid w:val="00F762FF"/>
    <w:rsid w:val="00F81644"/>
    <w:rsid w:val="00FE0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4DA5B"/>
  <w15:docId w15:val="{1B86455C-09A7-459E-93EE-EF4639E1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4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42B"/>
    <w:pPr>
      <w:ind w:left="720"/>
      <w:contextualSpacing/>
    </w:pPr>
    <w:rPr>
      <w:rFonts w:eastAsiaTheme="minorHAnsi"/>
      <w:lang w:eastAsia="en-US"/>
    </w:rPr>
  </w:style>
  <w:style w:type="paragraph" w:styleId="Header">
    <w:name w:val="header"/>
    <w:basedOn w:val="Normal"/>
    <w:link w:val="HeaderChar"/>
    <w:uiPriority w:val="99"/>
    <w:unhideWhenUsed/>
    <w:rsid w:val="00AE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825"/>
    <w:rPr>
      <w:rFonts w:eastAsiaTheme="minorEastAsia"/>
      <w:lang w:eastAsia="en-GB"/>
    </w:rPr>
  </w:style>
  <w:style w:type="paragraph" w:styleId="Footer">
    <w:name w:val="footer"/>
    <w:basedOn w:val="Normal"/>
    <w:link w:val="FooterChar"/>
    <w:uiPriority w:val="99"/>
    <w:unhideWhenUsed/>
    <w:rsid w:val="00AE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825"/>
    <w:rPr>
      <w:rFonts w:eastAsiaTheme="minorEastAsia"/>
      <w:lang w:eastAsia="en-GB"/>
    </w:rPr>
  </w:style>
  <w:style w:type="paragraph" w:styleId="NoSpacing">
    <w:name w:val="No Spacing"/>
    <w:link w:val="NoSpacingChar"/>
    <w:uiPriority w:val="1"/>
    <w:qFormat/>
    <w:rsid w:val="00827087"/>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8E4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328"/>
    <w:rPr>
      <w:rFonts w:ascii="Tahoma" w:eastAsiaTheme="minorEastAsia" w:hAnsi="Tahoma" w:cs="Tahoma"/>
      <w:sz w:val="16"/>
      <w:szCs w:val="16"/>
      <w:lang w:eastAsia="en-GB"/>
    </w:rPr>
  </w:style>
  <w:style w:type="character" w:customStyle="1" w:styleId="NoSpacingChar">
    <w:name w:val="No Spacing Char"/>
    <w:basedOn w:val="DefaultParagraphFont"/>
    <w:link w:val="NoSpacing"/>
    <w:uiPriority w:val="1"/>
    <w:rsid w:val="00875710"/>
    <w:rPr>
      <w:rFonts w:eastAsiaTheme="minorEastAsia"/>
      <w:lang w:eastAsia="en-GB"/>
    </w:rPr>
  </w:style>
  <w:style w:type="character" w:styleId="Hyperlink">
    <w:name w:val="Hyperlink"/>
    <w:basedOn w:val="DefaultParagraphFont"/>
    <w:uiPriority w:val="99"/>
    <w:unhideWhenUsed/>
    <w:rsid w:val="008B5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tacus.schoolnet.co.uk/TUDreformation.htm" TargetMode="External"/><Relationship Id="rId13" Type="http://schemas.openxmlformats.org/officeDocument/2006/relationships/hyperlink" Target="http://www.tudorbritain.org/" TargetMode="External"/><Relationship Id="rId18" Type="http://schemas.openxmlformats.org/officeDocument/2006/relationships/hyperlink" Target="http://www.bbc.co.uk/history/british/tudors/poverty_01.shtml" TargetMode="External"/><Relationship Id="rId26" Type="http://schemas.openxmlformats.org/officeDocument/2006/relationships/hyperlink" Target="http://www.bbc.co.uk/learningzone/clips/topics/secondary/history/monarchy_early_modern.shtml" TargetMode="External"/><Relationship Id="rId3" Type="http://schemas.openxmlformats.org/officeDocument/2006/relationships/settings" Target="settings.xml"/><Relationship Id="rId21" Type="http://schemas.openxmlformats.org/officeDocument/2006/relationships/hyperlink" Target="http://www.bbc.co.uk/learningzone/clips/tudor-kings-and-queens/7085.html" TargetMode="External"/><Relationship Id="rId7" Type="http://schemas.openxmlformats.org/officeDocument/2006/relationships/hyperlink" Target="http://www.bbc.co.uk/history/british/tudors/reformation_overview_01.shtml" TargetMode="External"/><Relationship Id="rId12" Type="http://schemas.openxmlformats.org/officeDocument/2006/relationships/hyperlink" Target="http://nationalarchives.gov.uk/henryviii/passion.htm" TargetMode="External"/><Relationship Id="rId17" Type="http://schemas.openxmlformats.org/officeDocument/2006/relationships/hyperlink" Target="http://www.victorianweb.org/history/poorlaw/elizpl.html" TargetMode="External"/><Relationship Id="rId25" Type="http://schemas.openxmlformats.org/officeDocument/2006/relationships/hyperlink" Target="http://www.bbc.co.uk/learningzone/clips/accepting-henry-viiis-changes/167.html" TargetMode="External"/><Relationship Id="rId2" Type="http://schemas.openxmlformats.org/officeDocument/2006/relationships/styles" Target="styles.xml"/><Relationship Id="rId16" Type="http://schemas.openxmlformats.org/officeDocument/2006/relationships/hyperlink" Target="http://cistercians.shef.ac.uk/fountains/" TargetMode="External"/><Relationship Id="rId20" Type="http://schemas.openxmlformats.org/officeDocument/2006/relationships/hyperlink" Target="http://www.thinkinghistory.co.uk/ActivityKS/ActivityKS3.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akespeare-online.com/biography/shakespearereligiona.html" TargetMode="External"/><Relationship Id="rId24" Type="http://schemas.openxmlformats.org/officeDocument/2006/relationships/hyperlink" Target="http://www.youtube.com/watch?v=BdE7LyxdTAg" TargetMode="External"/><Relationship Id="rId5" Type="http://schemas.openxmlformats.org/officeDocument/2006/relationships/footnotes" Target="footnotes.xml"/><Relationship Id="rId15" Type="http://schemas.openxmlformats.org/officeDocument/2006/relationships/hyperlink" Target="http://www.heritage-explorer.co.uk/web/he/worddocumentsdetail.aspx?crit=&amp;ctid=99&amp;id=9821" TargetMode="External"/><Relationship Id="rId23" Type="http://schemas.openxmlformats.org/officeDocument/2006/relationships/hyperlink" Target="http://www.youtube.com/watch?v=3m6iSe_xsPM" TargetMode="External"/><Relationship Id="rId28" Type="http://schemas.openxmlformats.org/officeDocument/2006/relationships/fontTable" Target="fontTable.xml"/><Relationship Id="rId10" Type="http://schemas.openxmlformats.org/officeDocument/2006/relationships/hyperlink" Target="http://elizabethan.org/compendium/7.html" TargetMode="External"/><Relationship Id="rId19" Type="http://schemas.openxmlformats.org/officeDocument/2006/relationships/hyperlink" Target="http://www.bbc.co.uk/bitesize/ks3/history/tudors_stuarts/" TargetMode="External"/><Relationship Id="rId4" Type="http://schemas.openxmlformats.org/officeDocument/2006/relationships/webSettings" Target="webSettings.xml"/><Relationship Id="rId9" Type="http://schemas.openxmlformats.org/officeDocument/2006/relationships/hyperlink" Target="http://englishhistory.net/tudor/monarchs/henry8-main.html" TargetMode="External"/><Relationship Id="rId14" Type="http://schemas.openxmlformats.org/officeDocument/2006/relationships/hyperlink" Target="http://www.spartacus.schoolnet.co.uk/TUDmonasteries.htm" TargetMode="External"/><Relationship Id="rId22" Type="http://schemas.openxmlformats.org/officeDocument/2006/relationships/hyperlink" Target="http://www.youtube.com/watch?v=Ks9GZqQ8P88"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Harrogate Grammar School</Company>
  <LinksUpToDate>false</LinksUpToDate>
  <CharactersWithSpaces>14655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Ford</dc:creator>
  <cp:lastModifiedBy>Alex Ford</cp:lastModifiedBy>
  <cp:revision>5</cp:revision>
  <cp:lastPrinted>2014-02-14T13:17:00Z</cp:lastPrinted>
  <dcterms:created xsi:type="dcterms:W3CDTF">2014-02-14T13:21:00Z</dcterms:created>
  <dcterms:modified xsi:type="dcterms:W3CDTF">2014-02-14T17:40:00Z</dcterms:modified>
</cp:coreProperties>
</file>