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63" w:rsidRDefault="00810863" w:rsidP="00810863">
      <w:pPr>
        <w:pStyle w:val="Title"/>
      </w:pPr>
      <w:r>
        <w:t>The Italian Renaissance Revision Checklist</w:t>
      </w:r>
    </w:p>
    <w:tbl>
      <w:tblPr>
        <w:tblStyle w:val="LightList-Accent1"/>
        <w:tblW w:w="5000" w:type="pct"/>
        <w:tblLayout w:type="fixed"/>
        <w:tblLook w:val="04A0" w:firstRow="1" w:lastRow="0" w:firstColumn="1" w:lastColumn="0" w:noHBand="0" w:noVBand="1"/>
      </w:tblPr>
      <w:tblGrid>
        <w:gridCol w:w="2522"/>
        <w:gridCol w:w="6522"/>
        <w:gridCol w:w="566"/>
        <w:gridCol w:w="568"/>
        <w:gridCol w:w="504"/>
      </w:tblGrid>
      <w:tr w:rsidR="00BF405B" w:rsidRPr="00D960D2" w:rsidTr="00810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</w:tcPr>
          <w:p w:rsidR="00BF405B" w:rsidRDefault="00BF405B" w:rsidP="008D360E">
            <w:pPr>
              <w:rPr>
                <w:b w:val="0"/>
              </w:rPr>
            </w:pPr>
            <w:r>
              <w:t>TOPIC</w:t>
            </w:r>
          </w:p>
        </w:tc>
        <w:tc>
          <w:tcPr>
            <w:tcW w:w="3053" w:type="pct"/>
          </w:tcPr>
          <w:p w:rsidR="00BF405B" w:rsidRPr="00D960D2" w:rsidRDefault="00BF405B" w:rsidP="008D36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CONTENT</w:t>
            </w:r>
          </w:p>
        </w:tc>
        <w:tc>
          <w:tcPr>
            <w:tcW w:w="265" w:type="pct"/>
            <w:tcBorders>
              <w:bottom w:val="single" w:sz="4" w:space="0" w:color="4F81BD" w:themeColor="accent1"/>
            </w:tcBorders>
          </w:tcPr>
          <w:p w:rsidR="00BF405B" w:rsidRDefault="00BF405B" w:rsidP="008D36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R</w:t>
            </w:r>
          </w:p>
        </w:tc>
        <w:tc>
          <w:tcPr>
            <w:tcW w:w="266" w:type="pct"/>
            <w:tcBorders>
              <w:bottom w:val="single" w:sz="4" w:space="0" w:color="4F81BD" w:themeColor="accent1"/>
            </w:tcBorders>
          </w:tcPr>
          <w:p w:rsidR="00BF405B" w:rsidRDefault="00BF405B" w:rsidP="008D36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A</w:t>
            </w:r>
          </w:p>
        </w:tc>
        <w:tc>
          <w:tcPr>
            <w:tcW w:w="236" w:type="pct"/>
            <w:tcBorders>
              <w:bottom w:val="single" w:sz="4" w:space="0" w:color="4F81BD" w:themeColor="accent1"/>
            </w:tcBorders>
          </w:tcPr>
          <w:p w:rsidR="00BF405B" w:rsidRDefault="00BF405B" w:rsidP="008D36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G</w:t>
            </w:r>
          </w:p>
        </w:tc>
      </w:tr>
      <w:tr w:rsidR="00AD4CC2" w:rsidTr="00810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vMerge w:val="restart"/>
          </w:tcPr>
          <w:p w:rsidR="00AD4CC2" w:rsidRPr="00810863" w:rsidRDefault="00AD4CC2" w:rsidP="008D360E">
            <w:r w:rsidRPr="00810863">
              <w:t>What is the Renaissance?</w:t>
            </w:r>
          </w:p>
        </w:tc>
        <w:tc>
          <w:tcPr>
            <w:tcW w:w="3053" w:type="pct"/>
            <w:tcBorders>
              <w:right w:val="single" w:sz="4" w:space="0" w:color="4F81BD" w:themeColor="accent1"/>
            </w:tcBorders>
          </w:tcPr>
          <w:p w:rsidR="00AD4CC2" w:rsidRPr="00BF405B" w:rsidRDefault="00AD4CC2" w:rsidP="00BF4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meaning of the term 'Renaissance'</w:t>
            </w:r>
          </w:p>
        </w:tc>
        <w:tc>
          <w:tcPr>
            <w:tcW w:w="26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D4CC2" w:rsidRPr="00BF405B" w:rsidRDefault="00AD4CC2" w:rsidP="00BF4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D4CC2" w:rsidRPr="00BF405B" w:rsidRDefault="00AD4CC2" w:rsidP="00BF4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D4CC2" w:rsidRPr="00BF405B" w:rsidRDefault="00AD4CC2" w:rsidP="00BF4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4CC2" w:rsidTr="00810863">
        <w:trPr>
          <w:cantSplit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vMerge/>
          </w:tcPr>
          <w:p w:rsidR="00AD4CC2" w:rsidRPr="00810863" w:rsidRDefault="00AD4CC2" w:rsidP="008D360E"/>
        </w:tc>
        <w:tc>
          <w:tcPr>
            <w:tcW w:w="3053" w:type="pct"/>
            <w:tcBorders>
              <w:right w:val="single" w:sz="4" w:space="0" w:color="4F81BD" w:themeColor="accent1"/>
            </w:tcBorders>
          </w:tcPr>
          <w:p w:rsidR="00AD4CC2" w:rsidRDefault="00AD4CC2" w:rsidP="00BF4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Background to Italy in the 1300s</w:t>
            </w:r>
          </w:p>
        </w:tc>
        <w:tc>
          <w:tcPr>
            <w:tcW w:w="26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D4CC2" w:rsidRDefault="00AD4CC2" w:rsidP="00BF405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D4CC2" w:rsidRDefault="00AD4CC2" w:rsidP="00BF405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D4CC2" w:rsidRDefault="00AD4CC2" w:rsidP="00BF405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4CC2" w:rsidTr="00810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vMerge/>
          </w:tcPr>
          <w:p w:rsidR="00AD4CC2" w:rsidRPr="00810863" w:rsidRDefault="00AD4CC2" w:rsidP="008D360E"/>
        </w:tc>
        <w:tc>
          <w:tcPr>
            <w:tcW w:w="3053" w:type="pct"/>
            <w:tcBorders>
              <w:right w:val="single" w:sz="4" w:space="0" w:color="4F81BD" w:themeColor="accent1"/>
            </w:tcBorders>
          </w:tcPr>
          <w:p w:rsidR="00AD4CC2" w:rsidRDefault="00AD4CC2" w:rsidP="00AD4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</w:t>
            </w:r>
            <w:r>
              <w:t>he conditions in Italy in the mid-15th century, particularly North Italy and the city</w:t>
            </w:r>
            <w:r>
              <w:t xml:space="preserve"> states including Florence</w:t>
            </w:r>
          </w:p>
        </w:tc>
        <w:tc>
          <w:tcPr>
            <w:tcW w:w="26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D4CC2" w:rsidRDefault="00AD4CC2" w:rsidP="00BF405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D4CC2" w:rsidRDefault="00AD4CC2" w:rsidP="00BF405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D4CC2" w:rsidRDefault="00AD4CC2" w:rsidP="00BF405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4CC2" w:rsidTr="00810863">
        <w:trPr>
          <w:cantSplit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vMerge w:val="restart"/>
          </w:tcPr>
          <w:p w:rsidR="00AD4CC2" w:rsidRPr="00810863" w:rsidRDefault="00AD4CC2" w:rsidP="008D360E">
            <w:r w:rsidRPr="00810863">
              <w:t>What were the causes of the Renaissance?</w:t>
            </w:r>
          </w:p>
        </w:tc>
        <w:tc>
          <w:tcPr>
            <w:tcW w:w="3053" w:type="pct"/>
            <w:tcBorders>
              <w:right w:val="single" w:sz="4" w:space="0" w:color="4F81BD" w:themeColor="accent1"/>
            </w:tcBorders>
          </w:tcPr>
          <w:p w:rsidR="00AD4CC2" w:rsidRDefault="00AD4CC2" w:rsidP="00AD4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Growth of cities – mercantile culture and explosions in town growth. In particular town governance and financing.</w:t>
            </w:r>
          </w:p>
        </w:tc>
        <w:tc>
          <w:tcPr>
            <w:tcW w:w="26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D4CC2" w:rsidRDefault="00AD4CC2" w:rsidP="00BF405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26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D4CC2" w:rsidRDefault="00AD4CC2" w:rsidP="00BF405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D4CC2" w:rsidRDefault="00AD4CC2" w:rsidP="00BF405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4CC2" w:rsidTr="00810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vMerge/>
          </w:tcPr>
          <w:p w:rsidR="00AD4CC2" w:rsidRPr="00810863" w:rsidRDefault="00AD4CC2" w:rsidP="008D360E"/>
        </w:tc>
        <w:tc>
          <w:tcPr>
            <w:tcW w:w="3053" w:type="pct"/>
            <w:tcBorders>
              <w:right w:val="single" w:sz="4" w:space="0" w:color="4F81BD" w:themeColor="accent1"/>
            </w:tcBorders>
          </w:tcPr>
          <w:p w:rsidR="00AD4CC2" w:rsidRDefault="00AD4CC2" w:rsidP="00AD4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Expansion of trade – creation of Florentine and other cities’ influence in the sphere of trade.</w:t>
            </w:r>
          </w:p>
        </w:tc>
        <w:tc>
          <w:tcPr>
            <w:tcW w:w="26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D4CC2" w:rsidRDefault="00AD4CC2" w:rsidP="00BF405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D4CC2" w:rsidRDefault="00AD4CC2" w:rsidP="00BF405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D4CC2" w:rsidRDefault="00AD4CC2" w:rsidP="00BF405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0863" w:rsidTr="008108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vMerge/>
          </w:tcPr>
          <w:p w:rsidR="00810863" w:rsidRPr="00810863" w:rsidRDefault="00810863" w:rsidP="008D360E"/>
        </w:tc>
        <w:tc>
          <w:tcPr>
            <w:tcW w:w="3053" w:type="pct"/>
            <w:tcBorders>
              <w:right w:val="single" w:sz="4" w:space="0" w:color="4F81BD" w:themeColor="accent1"/>
            </w:tcBorders>
          </w:tcPr>
          <w:p w:rsidR="00810863" w:rsidRDefault="00810863" w:rsidP="00AD4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Role of individual genius</w:t>
            </w:r>
          </w:p>
        </w:tc>
        <w:tc>
          <w:tcPr>
            <w:tcW w:w="26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810863" w:rsidRDefault="00810863" w:rsidP="00BF405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810863" w:rsidRDefault="00810863" w:rsidP="00BF405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810863" w:rsidRDefault="00810863" w:rsidP="00BF405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4CC2" w:rsidTr="00810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vMerge/>
          </w:tcPr>
          <w:p w:rsidR="00AD4CC2" w:rsidRPr="00810863" w:rsidRDefault="00AD4CC2" w:rsidP="008D360E"/>
        </w:tc>
        <w:tc>
          <w:tcPr>
            <w:tcW w:w="3053" w:type="pct"/>
            <w:tcBorders>
              <w:right w:val="single" w:sz="4" w:space="0" w:color="4F81BD" w:themeColor="accent1"/>
            </w:tcBorders>
          </w:tcPr>
          <w:p w:rsidR="00AD4CC2" w:rsidRDefault="00AD4CC2" w:rsidP="00AD4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Rise of rich powerful capitalist patrons</w:t>
            </w:r>
          </w:p>
        </w:tc>
        <w:tc>
          <w:tcPr>
            <w:tcW w:w="26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D4CC2" w:rsidRDefault="00AD4CC2" w:rsidP="00BF405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D4CC2" w:rsidRDefault="00AD4CC2" w:rsidP="00BF405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D4CC2" w:rsidRDefault="00AD4CC2" w:rsidP="00BF405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4CC2" w:rsidTr="008108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vMerge/>
          </w:tcPr>
          <w:p w:rsidR="00AD4CC2" w:rsidRPr="00810863" w:rsidRDefault="00AD4CC2" w:rsidP="008D360E"/>
        </w:tc>
        <w:tc>
          <w:tcPr>
            <w:tcW w:w="3053" w:type="pct"/>
            <w:tcBorders>
              <w:right w:val="single" w:sz="4" w:space="0" w:color="4F81BD" w:themeColor="accent1"/>
            </w:tcBorders>
          </w:tcPr>
          <w:p w:rsidR="00AD4CC2" w:rsidRDefault="00AD4CC2" w:rsidP="00AD4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Technical progress (including printing) – rise of libraries, centralisation of knowledge, distribution of political and philosophical thinking.</w:t>
            </w:r>
          </w:p>
        </w:tc>
        <w:tc>
          <w:tcPr>
            <w:tcW w:w="26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D4CC2" w:rsidRDefault="00AD4CC2" w:rsidP="00BF405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D4CC2" w:rsidRDefault="00AD4CC2" w:rsidP="00BF405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D4CC2" w:rsidRDefault="00AD4CC2" w:rsidP="00BF405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4CC2" w:rsidTr="00810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vMerge/>
          </w:tcPr>
          <w:p w:rsidR="00AD4CC2" w:rsidRPr="00810863" w:rsidRDefault="00AD4CC2" w:rsidP="008D360E"/>
        </w:tc>
        <w:tc>
          <w:tcPr>
            <w:tcW w:w="3053" w:type="pct"/>
            <w:tcBorders>
              <w:right w:val="single" w:sz="4" w:space="0" w:color="4F81BD" w:themeColor="accent1"/>
            </w:tcBorders>
          </w:tcPr>
          <w:p w:rsidR="00AD4CC2" w:rsidRDefault="00AD4CC2" w:rsidP="00AD4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Malaise of the Church</w:t>
            </w:r>
          </w:p>
        </w:tc>
        <w:tc>
          <w:tcPr>
            <w:tcW w:w="26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D4CC2" w:rsidRDefault="00AD4CC2" w:rsidP="00BF405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D4CC2" w:rsidRDefault="00AD4CC2" w:rsidP="00BF405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D4CC2" w:rsidRDefault="00AD4CC2" w:rsidP="00BF405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4CC2" w:rsidTr="008108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vMerge/>
          </w:tcPr>
          <w:p w:rsidR="00AD4CC2" w:rsidRPr="00810863" w:rsidRDefault="00AD4CC2" w:rsidP="008D360E"/>
        </w:tc>
        <w:tc>
          <w:tcPr>
            <w:tcW w:w="3053" w:type="pct"/>
            <w:tcBorders>
              <w:right w:val="single" w:sz="4" w:space="0" w:color="4F81BD" w:themeColor="accent1"/>
            </w:tcBorders>
          </w:tcPr>
          <w:p w:rsidR="00AD4CC2" w:rsidRDefault="00AD4CC2" w:rsidP="00AD4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importance of the role of money, patrons including the Medici, and </w:t>
            </w:r>
            <w:r>
              <w:t>c</w:t>
            </w:r>
            <w:r>
              <w:t>orporate</w:t>
            </w:r>
            <w:r>
              <w:t xml:space="preserve"> (civic)</w:t>
            </w:r>
            <w:r>
              <w:t xml:space="preserve"> pride and identity</w:t>
            </w:r>
          </w:p>
        </w:tc>
        <w:tc>
          <w:tcPr>
            <w:tcW w:w="26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D4CC2" w:rsidRDefault="00AD4CC2" w:rsidP="00BF405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D4CC2" w:rsidRDefault="00AD4CC2" w:rsidP="00BF405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D4CC2" w:rsidRDefault="00AD4CC2" w:rsidP="00BF405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4CC2" w:rsidTr="00810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vMerge w:val="restart"/>
          </w:tcPr>
          <w:p w:rsidR="00AD4CC2" w:rsidRPr="00810863" w:rsidRDefault="00AD4CC2" w:rsidP="008D360E">
            <w:r w:rsidRPr="00810863">
              <w:t>How far was the Renaissance a break with the Middle Ages?</w:t>
            </w:r>
          </w:p>
        </w:tc>
        <w:tc>
          <w:tcPr>
            <w:tcW w:w="3053" w:type="pct"/>
            <w:tcBorders>
              <w:right w:val="single" w:sz="4" w:space="0" w:color="4F81BD" w:themeColor="accent1"/>
            </w:tcBorders>
          </w:tcPr>
          <w:p w:rsidR="00AD4CC2" w:rsidRDefault="00AD4CC2" w:rsidP="00AD4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Break and continuities in terms of artwork </w:t>
            </w:r>
            <w:proofErr w:type="spellStart"/>
            <w:r>
              <w:t>ie</w:t>
            </w:r>
            <w:proofErr w:type="spellEnd"/>
            <w:r>
              <w:t>. Proto Renaissance of Giotto etc.</w:t>
            </w:r>
          </w:p>
        </w:tc>
        <w:tc>
          <w:tcPr>
            <w:tcW w:w="26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D4CC2" w:rsidRDefault="00AD4CC2" w:rsidP="00BF405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D4CC2" w:rsidRDefault="00AD4CC2" w:rsidP="00BF405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D4CC2" w:rsidRDefault="00AD4CC2" w:rsidP="00BF405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4CC2" w:rsidTr="00810863">
        <w:trPr>
          <w:cantSplit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vMerge/>
          </w:tcPr>
          <w:p w:rsidR="00AD4CC2" w:rsidRPr="00810863" w:rsidRDefault="00AD4CC2" w:rsidP="008D360E"/>
        </w:tc>
        <w:tc>
          <w:tcPr>
            <w:tcW w:w="3053" w:type="pct"/>
            <w:tcBorders>
              <w:right w:val="single" w:sz="4" w:space="0" w:color="4F81BD" w:themeColor="accent1"/>
            </w:tcBorders>
          </w:tcPr>
          <w:p w:rsidR="00AD4CC2" w:rsidRDefault="00AD4CC2" w:rsidP="00AD4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Break and continuities in terms of </w:t>
            </w:r>
            <w:r>
              <w:t>the role of the Church</w:t>
            </w:r>
          </w:p>
        </w:tc>
        <w:tc>
          <w:tcPr>
            <w:tcW w:w="26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D4CC2" w:rsidRDefault="00AD4CC2" w:rsidP="00BF405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D4CC2" w:rsidRDefault="00AD4CC2" w:rsidP="00BF405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D4CC2" w:rsidRDefault="00AD4CC2" w:rsidP="00BF405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4CC2" w:rsidTr="00810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vMerge/>
          </w:tcPr>
          <w:p w:rsidR="00AD4CC2" w:rsidRPr="00810863" w:rsidRDefault="00AD4CC2" w:rsidP="008D360E"/>
        </w:tc>
        <w:tc>
          <w:tcPr>
            <w:tcW w:w="3053" w:type="pct"/>
            <w:tcBorders>
              <w:right w:val="single" w:sz="4" w:space="0" w:color="4F81BD" w:themeColor="accent1"/>
            </w:tcBorders>
          </w:tcPr>
          <w:p w:rsidR="00AD4CC2" w:rsidRDefault="00AD4CC2" w:rsidP="00AD4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Break and continuities in terms of </w:t>
            </w:r>
            <w:r>
              <w:t xml:space="preserve">political organisation – </w:t>
            </w:r>
            <w:proofErr w:type="spellStart"/>
            <w:r>
              <w:t>ie</w:t>
            </w:r>
            <w:proofErr w:type="spellEnd"/>
            <w:r>
              <w:t xml:space="preserve"> continued Republic of Venice or break from feudal to Republican Milan</w:t>
            </w:r>
          </w:p>
        </w:tc>
        <w:tc>
          <w:tcPr>
            <w:tcW w:w="26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D4CC2" w:rsidRDefault="00AD4CC2" w:rsidP="00BF405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D4CC2" w:rsidRDefault="00AD4CC2" w:rsidP="00BF405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D4CC2" w:rsidRDefault="00AD4CC2" w:rsidP="00BF405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4CC2" w:rsidTr="00810863">
        <w:trPr>
          <w:cantSplit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vMerge/>
          </w:tcPr>
          <w:p w:rsidR="00AD4CC2" w:rsidRPr="00810863" w:rsidRDefault="00AD4CC2" w:rsidP="008D360E"/>
        </w:tc>
        <w:tc>
          <w:tcPr>
            <w:tcW w:w="3053" w:type="pct"/>
            <w:tcBorders>
              <w:right w:val="single" w:sz="4" w:space="0" w:color="4F81BD" w:themeColor="accent1"/>
            </w:tcBorders>
          </w:tcPr>
          <w:p w:rsidR="00AD4CC2" w:rsidRDefault="00AD4CC2" w:rsidP="00AD4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Break and continuities in terms of artwork </w:t>
            </w:r>
            <w:proofErr w:type="spellStart"/>
            <w:r>
              <w:t>ie</w:t>
            </w:r>
            <w:proofErr w:type="spellEnd"/>
            <w:r>
              <w:t>. Proto Renaissance of Giotto etc.</w:t>
            </w:r>
          </w:p>
        </w:tc>
        <w:tc>
          <w:tcPr>
            <w:tcW w:w="26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D4CC2" w:rsidRDefault="00AD4CC2" w:rsidP="00BF405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D4CC2" w:rsidRDefault="00AD4CC2" w:rsidP="00BF405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D4CC2" w:rsidRDefault="00AD4CC2" w:rsidP="00BF405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3EDA" w:rsidTr="00810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vMerge w:val="restart"/>
          </w:tcPr>
          <w:p w:rsidR="00F63EDA" w:rsidRPr="00810863" w:rsidRDefault="00F63EDA" w:rsidP="008D360E">
            <w:r w:rsidRPr="00810863">
              <w:t>What were the main developments in art, architecture and sculpture?</w:t>
            </w:r>
          </w:p>
        </w:tc>
        <w:tc>
          <w:tcPr>
            <w:tcW w:w="3053" w:type="pct"/>
            <w:tcBorders>
              <w:right w:val="single" w:sz="4" w:space="0" w:color="4F81BD" w:themeColor="accent1"/>
            </w:tcBorders>
          </w:tcPr>
          <w:p w:rsidR="00F63EDA" w:rsidRDefault="00F63EDA" w:rsidP="00F63ED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</w:t>
            </w:r>
            <w:r>
              <w:t xml:space="preserve">he main characteristics, innovations and achievements in architecture, painting and sculpture; </w:t>
            </w:r>
          </w:p>
        </w:tc>
        <w:tc>
          <w:tcPr>
            <w:tcW w:w="26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63EDA" w:rsidRDefault="00F63EDA" w:rsidP="00BF405B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63EDA" w:rsidRDefault="00F63EDA" w:rsidP="00BF405B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63EDA" w:rsidRDefault="00F63EDA" w:rsidP="00BF405B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3EDA" w:rsidTr="00810863">
        <w:trPr>
          <w:cantSplit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vMerge/>
          </w:tcPr>
          <w:p w:rsidR="00F63EDA" w:rsidRPr="00810863" w:rsidRDefault="00F63EDA" w:rsidP="008D360E"/>
        </w:tc>
        <w:tc>
          <w:tcPr>
            <w:tcW w:w="3053" w:type="pct"/>
            <w:tcBorders>
              <w:right w:val="single" w:sz="4" w:space="0" w:color="4F81BD" w:themeColor="accent1"/>
            </w:tcBorders>
          </w:tcPr>
          <w:p w:rsidR="00F63EDA" w:rsidRDefault="00F63EDA" w:rsidP="00F63ED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Main artists and styles of the Early Renaissance – focus on Florence and the works of Brunelleschi, Ghiberti, Fra Angelico, Donatello, Botticelli etc.</w:t>
            </w:r>
          </w:p>
        </w:tc>
        <w:tc>
          <w:tcPr>
            <w:tcW w:w="26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63EDA" w:rsidRDefault="00F63EDA" w:rsidP="00BF405B">
            <w:pPr>
              <w:pStyle w:val="NoSpacing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63EDA" w:rsidRDefault="00F63EDA" w:rsidP="00BF405B">
            <w:pPr>
              <w:pStyle w:val="NoSpacing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63EDA" w:rsidRDefault="00F63EDA" w:rsidP="00BF405B">
            <w:pPr>
              <w:pStyle w:val="NoSpacing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3EDA" w:rsidTr="00810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vMerge/>
          </w:tcPr>
          <w:p w:rsidR="00F63EDA" w:rsidRPr="00810863" w:rsidRDefault="00F63EDA" w:rsidP="008D360E"/>
        </w:tc>
        <w:tc>
          <w:tcPr>
            <w:tcW w:w="3053" w:type="pct"/>
            <w:tcBorders>
              <w:right w:val="single" w:sz="4" w:space="0" w:color="4F81BD" w:themeColor="accent1"/>
            </w:tcBorders>
          </w:tcPr>
          <w:p w:rsidR="00F63EDA" w:rsidRDefault="00F63EDA" w:rsidP="00F63ED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Main artists and styles of the High Renaissance – focus on the move to Rome. Michelangelo, da Vinci, Raphael etc.</w:t>
            </w:r>
          </w:p>
        </w:tc>
        <w:tc>
          <w:tcPr>
            <w:tcW w:w="26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63EDA" w:rsidRDefault="00F63EDA" w:rsidP="00BF405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63EDA" w:rsidRDefault="00F63EDA" w:rsidP="00BF405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63EDA" w:rsidRDefault="00F63EDA" w:rsidP="00BF405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3EDA" w:rsidTr="00810863">
        <w:trPr>
          <w:cantSplit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vMerge/>
          </w:tcPr>
          <w:p w:rsidR="00F63EDA" w:rsidRPr="00810863" w:rsidRDefault="00F63EDA" w:rsidP="008D360E"/>
        </w:tc>
        <w:tc>
          <w:tcPr>
            <w:tcW w:w="3053" w:type="pct"/>
            <w:tcBorders>
              <w:right w:val="single" w:sz="4" w:space="0" w:color="4F81BD" w:themeColor="accent1"/>
            </w:tcBorders>
          </w:tcPr>
          <w:p w:rsidR="00F63EDA" w:rsidRDefault="00F63EDA" w:rsidP="00F63ED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Main artists and styles of the Mannerist period</w:t>
            </w:r>
          </w:p>
        </w:tc>
        <w:tc>
          <w:tcPr>
            <w:tcW w:w="26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63EDA" w:rsidRDefault="00F63EDA" w:rsidP="00BF405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63EDA" w:rsidRDefault="00F63EDA" w:rsidP="00BF405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63EDA" w:rsidRDefault="00F63EDA" w:rsidP="00BF405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3EDA" w:rsidTr="00810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vMerge/>
          </w:tcPr>
          <w:p w:rsidR="00F63EDA" w:rsidRPr="00810863" w:rsidRDefault="00F63EDA" w:rsidP="008D360E"/>
        </w:tc>
        <w:tc>
          <w:tcPr>
            <w:tcW w:w="3053" w:type="pct"/>
            <w:tcBorders>
              <w:right w:val="single" w:sz="4" w:space="0" w:color="4F81BD" w:themeColor="accent1"/>
            </w:tcBorders>
          </w:tcPr>
          <w:p w:rsidR="00F63EDA" w:rsidRDefault="00F63EDA" w:rsidP="00F63ED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</w:t>
            </w:r>
            <w:r>
              <w:t xml:space="preserve">he importance of Rome; the role of the Church in inspiring and purchasing Renaissance art; the religious motives of patrons; the poor and charitable </w:t>
            </w:r>
            <w:r>
              <w:t>confraternities</w:t>
            </w:r>
          </w:p>
        </w:tc>
        <w:tc>
          <w:tcPr>
            <w:tcW w:w="26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63EDA" w:rsidRDefault="00F63EDA" w:rsidP="00BF405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63EDA" w:rsidRDefault="00F63EDA" w:rsidP="00BF405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63EDA" w:rsidRDefault="00F63EDA" w:rsidP="00BF405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3EDA" w:rsidTr="00810863">
        <w:trPr>
          <w:cantSplit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vMerge/>
          </w:tcPr>
          <w:p w:rsidR="00F63EDA" w:rsidRPr="00810863" w:rsidRDefault="00F63EDA" w:rsidP="008D360E"/>
        </w:tc>
        <w:tc>
          <w:tcPr>
            <w:tcW w:w="3053" w:type="pct"/>
            <w:tcBorders>
              <w:right w:val="single" w:sz="4" w:space="0" w:color="4F81BD" w:themeColor="accent1"/>
            </w:tcBorders>
          </w:tcPr>
          <w:p w:rsidR="00F63EDA" w:rsidRDefault="00F63EDA" w:rsidP="00F63ED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  <w:r>
              <w:t xml:space="preserve">he significance of </w:t>
            </w:r>
            <w:proofErr w:type="spellStart"/>
            <w:r>
              <w:t>eg</w:t>
            </w:r>
            <w:proofErr w:type="spellEnd"/>
            <w:r>
              <w:t xml:space="preserve">, Leonardo da </w:t>
            </w:r>
            <w:r>
              <w:t>Vinci, Raphael and Michelangelo</w:t>
            </w:r>
          </w:p>
        </w:tc>
        <w:tc>
          <w:tcPr>
            <w:tcW w:w="26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63EDA" w:rsidRDefault="00F63EDA" w:rsidP="00BF405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63EDA" w:rsidRDefault="00F63EDA" w:rsidP="00BF405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63EDA" w:rsidRDefault="00F63EDA" w:rsidP="00BF405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3EDA" w:rsidTr="00810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vMerge w:val="restart"/>
          </w:tcPr>
          <w:p w:rsidR="00F63EDA" w:rsidRPr="00810863" w:rsidRDefault="00F63EDA" w:rsidP="008D360E">
            <w:r w:rsidRPr="00810863">
              <w:t>What were the main intellectual developments?</w:t>
            </w:r>
          </w:p>
        </w:tc>
        <w:tc>
          <w:tcPr>
            <w:tcW w:w="3053" w:type="pct"/>
            <w:tcBorders>
              <w:right w:val="single" w:sz="4" w:space="0" w:color="4F81BD" w:themeColor="accent1"/>
            </w:tcBorders>
          </w:tcPr>
          <w:p w:rsidR="00F63EDA" w:rsidRDefault="00F63EDA" w:rsidP="00F63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Humanism and the main humanist thinkers</w:t>
            </w:r>
          </w:p>
        </w:tc>
        <w:tc>
          <w:tcPr>
            <w:tcW w:w="26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63EDA" w:rsidRDefault="00F63EDA" w:rsidP="00BF405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63EDA" w:rsidRDefault="00F63EDA" w:rsidP="00BF405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63EDA" w:rsidRDefault="00F63EDA" w:rsidP="00BF405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3EDA" w:rsidTr="008108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vMerge/>
          </w:tcPr>
          <w:p w:rsidR="00F63EDA" w:rsidRPr="00810863" w:rsidRDefault="00F63EDA" w:rsidP="008D360E"/>
        </w:tc>
        <w:tc>
          <w:tcPr>
            <w:tcW w:w="3053" w:type="pct"/>
            <w:tcBorders>
              <w:right w:val="single" w:sz="4" w:space="0" w:color="4F81BD" w:themeColor="accent1"/>
            </w:tcBorders>
          </w:tcPr>
          <w:p w:rsidR="00F63EDA" w:rsidRDefault="00F63EDA" w:rsidP="00F63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Early humanism vs. </w:t>
            </w:r>
            <w:proofErr w:type="spellStart"/>
            <w:r>
              <w:t>Neoplatonism</w:t>
            </w:r>
            <w:proofErr w:type="spellEnd"/>
          </w:p>
        </w:tc>
        <w:tc>
          <w:tcPr>
            <w:tcW w:w="26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63EDA" w:rsidRDefault="00F63EDA" w:rsidP="00BF405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63EDA" w:rsidRDefault="00F63EDA" w:rsidP="00BF405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63EDA" w:rsidRDefault="00F63EDA" w:rsidP="00BF405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3EDA" w:rsidTr="00810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vMerge/>
          </w:tcPr>
          <w:p w:rsidR="00F63EDA" w:rsidRPr="00810863" w:rsidRDefault="00F63EDA" w:rsidP="008D360E"/>
        </w:tc>
        <w:tc>
          <w:tcPr>
            <w:tcW w:w="3053" w:type="pct"/>
            <w:tcBorders>
              <w:right w:val="single" w:sz="4" w:space="0" w:color="4F81BD" w:themeColor="accent1"/>
            </w:tcBorders>
          </w:tcPr>
          <w:p w:rsidR="00F63EDA" w:rsidRDefault="00F63EDA" w:rsidP="00F63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Causes of the growth in humanism</w:t>
            </w:r>
          </w:p>
        </w:tc>
        <w:tc>
          <w:tcPr>
            <w:tcW w:w="26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63EDA" w:rsidRDefault="00F63EDA" w:rsidP="00BF405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63EDA" w:rsidRDefault="00F63EDA" w:rsidP="00BF405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63EDA" w:rsidRDefault="00F63EDA" w:rsidP="00BF405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3EDA" w:rsidTr="008108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vMerge/>
          </w:tcPr>
          <w:p w:rsidR="00F63EDA" w:rsidRPr="00810863" w:rsidRDefault="00F63EDA" w:rsidP="008D360E"/>
        </w:tc>
        <w:tc>
          <w:tcPr>
            <w:tcW w:w="3053" w:type="pct"/>
            <w:tcBorders>
              <w:right w:val="single" w:sz="4" w:space="0" w:color="4F81BD" w:themeColor="accent1"/>
            </w:tcBorders>
          </w:tcPr>
          <w:p w:rsidR="00F63EDA" w:rsidRDefault="00F63EDA" w:rsidP="00F63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impact of humanism</w:t>
            </w:r>
          </w:p>
        </w:tc>
        <w:tc>
          <w:tcPr>
            <w:tcW w:w="26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63EDA" w:rsidRDefault="00F63EDA" w:rsidP="00BF405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63EDA" w:rsidRDefault="00F63EDA" w:rsidP="00BF405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63EDA" w:rsidRDefault="00F63EDA" w:rsidP="00BF405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405B" w:rsidTr="00810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vMerge w:val="restart"/>
          </w:tcPr>
          <w:p w:rsidR="00BF405B" w:rsidRPr="00810863" w:rsidRDefault="00BF405B" w:rsidP="008D360E">
            <w:r w:rsidRPr="00810863">
              <w:t>What was the socio-economic framework of Renaissance Italy like?</w:t>
            </w:r>
          </w:p>
        </w:tc>
        <w:tc>
          <w:tcPr>
            <w:tcW w:w="3053" w:type="pct"/>
            <w:tcBorders>
              <w:right w:val="single" w:sz="4" w:space="0" w:color="4F81BD" w:themeColor="accent1"/>
            </w:tcBorders>
          </w:tcPr>
          <w:p w:rsidR="00BF405B" w:rsidRDefault="00F63EDA" w:rsidP="00F63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social structure of Renaissance cities </w:t>
            </w:r>
            <w:proofErr w:type="spellStart"/>
            <w:r>
              <w:t>ie</w:t>
            </w:r>
            <w:proofErr w:type="spellEnd"/>
            <w:r>
              <w:t>. role of men, women and children</w:t>
            </w:r>
          </w:p>
        </w:tc>
        <w:tc>
          <w:tcPr>
            <w:tcW w:w="26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BF405B" w:rsidRDefault="00BF405B" w:rsidP="00BF405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BF405B" w:rsidRDefault="00BF405B" w:rsidP="00BF405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BF405B" w:rsidRDefault="00BF405B" w:rsidP="00BF405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405B" w:rsidTr="00810863">
        <w:trPr>
          <w:cantSplit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vMerge/>
          </w:tcPr>
          <w:p w:rsidR="00BF405B" w:rsidRPr="00810863" w:rsidRDefault="00BF405B" w:rsidP="008D360E"/>
        </w:tc>
        <w:tc>
          <w:tcPr>
            <w:tcW w:w="3053" w:type="pct"/>
            <w:tcBorders>
              <w:right w:val="single" w:sz="4" w:space="0" w:color="4F81BD" w:themeColor="accent1"/>
            </w:tcBorders>
          </w:tcPr>
          <w:p w:rsidR="00BF405B" w:rsidRDefault="00F63EDA" w:rsidP="008D3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economic structure of the Renaissance – key trading centres. Main trades etc.</w:t>
            </w:r>
          </w:p>
        </w:tc>
        <w:tc>
          <w:tcPr>
            <w:tcW w:w="26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BF405B" w:rsidRDefault="00BF405B" w:rsidP="008D3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BF405B" w:rsidRDefault="00BF405B" w:rsidP="008D3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BF405B" w:rsidRDefault="00BF405B" w:rsidP="008D3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405B" w:rsidTr="00810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vMerge/>
          </w:tcPr>
          <w:p w:rsidR="00BF405B" w:rsidRPr="00810863" w:rsidRDefault="00BF405B" w:rsidP="008D360E"/>
        </w:tc>
        <w:tc>
          <w:tcPr>
            <w:tcW w:w="3053" w:type="pct"/>
            <w:tcBorders>
              <w:right w:val="single" w:sz="4" w:space="0" w:color="4F81BD" w:themeColor="accent1"/>
            </w:tcBorders>
          </w:tcPr>
          <w:p w:rsidR="00BF405B" w:rsidRDefault="00F63EDA" w:rsidP="008D3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role of the guilds in the economic structure</w:t>
            </w:r>
          </w:p>
        </w:tc>
        <w:tc>
          <w:tcPr>
            <w:tcW w:w="26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BF405B" w:rsidRDefault="00BF405B" w:rsidP="008D3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BF405B" w:rsidRDefault="00BF405B" w:rsidP="008D3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BF405B" w:rsidRDefault="00BF405B" w:rsidP="008D3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3EDA" w:rsidTr="00810863">
        <w:trPr>
          <w:cantSplit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</w:tcPr>
          <w:p w:rsidR="00F63EDA" w:rsidRPr="00810863" w:rsidRDefault="00F63EDA" w:rsidP="008D360E"/>
        </w:tc>
        <w:tc>
          <w:tcPr>
            <w:tcW w:w="3053" w:type="pct"/>
            <w:tcBorders>
              <w:right w:val="single" w:sz="4" w:space="0" w:color="4F81BD" w:themeColor="accent1"/>
            </w:tcBorders>
          </w:tcPr>
          <w:p w:rsidR="00F63EDA" w:rsidRDefault="00F63EDA" w:rsidP="008D3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economic influence of Florence and Venice</w:t>
            </w:r>
          </w:p>
        </w:tc>
        <w:tc>
          <w:tcPr>
            <w:tcW w:w="26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63EDA" w:rsidRDefault="00F63EDA" w:rsidP="008D3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63EDA" w:rsidRDefault="00F63EDA" w:rsidP="008D3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63EDA" w:rsidRDefault="00F63EDA" w:rsidP="008D3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3EDA" w:rsidTr="00810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vMerge w:val="restart"/>
          </w:tcPr>
          <w:p w:rsidR="00F63EDA" w:rsidRPr="00810863" w:rsidRDefault="00F63EDA" w:rsidP="008D360E">
            <w:r w:rsidRPr="00810863">
              <w:t>How did politics develop during the Renaissance?</w:t>
            </w:r>
          </w:p>
        </w:tc>
        <w:tc>
          <w:tcPr>
            <w:tcW w:w="3053" w:type="pct"/>
            <w:tcBorders>
              <w:right w:val="single" w:sz="4" w:space="0" w:color="4F81BD" w:themeColor="accent1"/>
            </w:tcBorders>
          </w:tcPr>
          <w:p w:rsidR="00F63EDA" w:rsidRDefault="00F63EDA" w:rsidP="00F63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political structure of Florence, Venice, Milan and Naples</w:t>
            </w:r>
          </w:p>
        </w:tc>
        <w:tc>
          <w:tcPr>
            <w:tcW w:w="26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63EDA" w:rsidRDefault="00F63EDA" w:rsidP="008D3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63EDA" w:rsidRDefault="00F63EDA" w:rsidP="008D3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63EDA" w:rsidRDefault="00F63EDA" w:rsidP="008D3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3EDA" w:rsidTr="00810863">
        <w:trPr>
          <w:cantSplit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vMerge/>
          </w:tcPr>
          <w:p w:rsidR="00F63EDA" w:rsidRPr="00810863" w:rsidRDefault="00F63EDA" w:rsidP="008D360E"/>
        </w:tc>
        <w:tc>
          <w:tcPr>
            <w:tcW w:w="3053" w:type="pct"/>
            <w:tcBorders>
              <w:right w:val="single" w:sz="4" w:space="0" w:color="4F81BD" w:themeColor="accent1"/>
            </w:tcBorders>
          </w:tcPr>
          <w:p w:rsidR="00F63EDA" w:rsidRDefault="00F63EDA" w:rsidP="00F63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developments </w:t>
            </w:r>
            <w:r>
              <w:t>in political thought and ideas including Machiavelli’s “The Prince” and</w:t>
            </w:r>
            <w:r>
              <w:t xml:space="preserve"> Castiglione</w:t>
            </w:r>
            <w:r>
              <w:t>’s</w:t>
            </w:r>
            <w:r>
              <w:t xml:space="preserve"> 'The Book of the Courtier'</w:t>
            </w:r>
          </w:p>
        </w:tc>
        <w:tc>
          <w:tcPr>
            <w:tcW w:w="26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63EDA" w:rsidRDefault="00F63EDA" w:rsidP="008D3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63EDA" w:rsidRDefault="00F63EDA" w:rsidP="008D3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63EDA" w:rsidRDefault="00F63EDA" w:rsidP="008D3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0863" w:rsidTr="00810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vMerge w:val="restart"/>
          </w:tcPr>
          <w:p w:rsidR="00810863" w:rsidRPr="00810863" w:rsidRDefault="00810863" w:rsidP="008D360E">
            <w:r w:rsidRPr="00810863">
              <w:t>What role did the Church play in the Renaissance?</w:t>
            </w:r>
          </w:p>
        </w:tc>
        <w:tc>
          <w:tcPr>
            <w:tcW w:w="3053" w:type="pct"/>
            <w:tcBorders>
              <w:right w:val="single" w:sz="4" w:space="0" w:color="4F81BD" w:themeColor="accent1"/>
            </w:tcBorders>
          </w:tcPr>
          <w:p w:rsidR="00810863" w:rsidRDefault="00810863" w:rsidP="00810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importance of Rome as a cultural and religious capital – look back to rise of Rome in this respect – </w:t>
            </w:r>
            <w:proofErr w:type="spellStart"/>
            <w:r>
              <w:t>Constantinian</w:t>
            </w:r>
            <w:proofErr w:type="spellEnd"/>
            <w:r>
              <w:t xml:space="preserve"> Donation</w:t>
            </w:r>
          </w:p>
        </w:tc>
        <w:tc>
          <w:tcPr>
            <w:tcW w:w="26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810863" w:rsidRDefault="00810863" w:rsidP="008D3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810863" w:rsidRDefault="00810863" w:rsidP="008D3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810863" w:rsidRDefault="00810863" w:rsidP="008D3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0863" w:rsidTr="00810863">
        <w:trPr>
          <w:cantSplit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vMerge/>
          </w:tcPr>
          <w:p w:rsidR="00810863" w:rsidRPr="00810863" w:rsidRDefault="00810863" w:rsidP="008D360E"/>
        </w:tc>
        <w:tc>
          <w:tcPr>
            <w:tcW w:w="3053" w:type="pct"/>
            <w:tcBorders>
              <w:right w:val="single" w:sz="4" w:space="0" w:color="4F81BD" w:themeColor="accent1"/>
            </w:tcBorders>
          </w:tcPr>
          <w:p w:rsidR="00810863" w:rsidRDefault="00810863" w:rsidP="00F63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  <w:r>
              <w:t>he role of the Church in inspiring and purchasing Renaissance a</w:t>
            </w:r>
            <w:r>
              <w:t xml:space="preserve">rt – famous Renaissance </w:t>
            </w:r>
            <w:proofErr w:type="spellStart"/>
            <w:r>
              <w:t>ie</w:t>
            </w:r>
            <w:proofErr w:type="spellEnd"/>
            <w:r>
              <w:t xml:space="preserve">. </w:t>
            </w:r>
            <w:r>
              <w:t>Michelangelo</w:t>
            </w:r>
          </w:p>
        </w:tc>
        <w:tc>
          <w:tcPr>
            <w:tcW w:w="26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810863" w:rsidRDefault="00810863" w:rsidP="008D3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810863" w:rsidRDefault="00810863" w:rsidP="008D3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810863" w:rsidRDefault="00810863" w:rsidP="008D3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0863" w:rsidTr="00810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vMerge/>
          </w:tcPr>
          <w:p w:rsidR="00810863" w:rsidRPr="00810863" w:rsidRDefault="00810863" w:rsidP="008D360E"/>
        </w:tc>
        <w:tc>
          <w:tcPr>
            <w:tcW w:w="3053" w:type="pct"/>
            <w:tcBorders>
              <w:right w:val="single" w:sz="4" w:space="0" w:color="4F81BD" w:themeColor="accent1"/>
            </w:tcBorders>
          </w:tcPr>
          <w:p w:rsidR="00810863" w:rsidRDefault="00810863" w:rsidP="00810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religious motives of patrons in commissioning art – how far were people motivated by the secular and how far by the religious?</w:t>
            </w:r>
          </w:p>
        </w:tc>
        <w:tc>
          <w:tcPr>
            <w:tcW w:w="26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810863" w:rsidRDefault="00810863" w:rsidP="008D3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810863" w:rsidRDefault="00810863" w:rsidP="008D3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810863" w:rsidRDefault="00810863" w:rsidP="008D3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0863" w:rsidTr="00810863">
        <w:trPr>
          <w:cantSplit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vMerge/>
          </w:tcPr>
          <w:p w:rsidR="00810863" w:rsidRPr="00810863" w:rsidRDefault="00810863" w:rsidP="008D360E"/>
        </w:tc>
        <w:tc>
          <w:tcPr>
            <w:tcW w:w="3053" w:type="pct"/>
            <w:tcBorders>
              <w:right w:val="single" w:sz="4" w:space="0" w:color="4F81BD" w:themeColor="accent1"/>
            </w:tcBorders>
          </w:tcPr>
          <w:p w:rsidR="00810863" w:rsidRDefault="00810863" w:rsidP="00810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poor and charitable confraternities – comparisons with English gilds – discussion of their role, function, constitution, membership and purpose. Especially look at doctrines of Purgatory and how this may have influenced religious outpouring.</w:t>
            </w:r>
          </w:p>
        </w:tc>
        <w:tc>
          <w:tcPr>
            <w:tcW w:w="26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810863" w:rsidRDefault="00810863" w:rsidP="008D3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810863" w:rsidRDefault="00810863" w:rsidP="008D3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810863" w:rsidRDefault="00810863" w:rsidP="008D3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0863" w:rsidTr="00810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vMerge w:val="restart"/>
          </w:tcPr>
          <w:p w:rsidR="00810863" w:rsidRPr="00810863" w:rsidRDefault="00810863" w:rsidP="008D360E">
            <w:r w:rsidRPr="00810863">
              <w:t>What were the main developments in warfare?</w:t>
            </w:r>
          </w:p>
        </w:tc>
        <w:tc>
          <w:tcPr>
            <w:tcW w:w="3053" w:type="pct"/>
            <w:tcBorders>
              <w:right w:val="single" w:sz="4" w:space="0" w:color="4F81BD" w:themeColor="accent1"/>
            </w:tcBorders>
          </w:tcPr>
          <w:p w:rsidR="00810863" w:rsidRDefault="00810863" w:rsidP="00F63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Rivalries and warfare between the Italian states </w:t>
            </w:r>
            <w:r>
              <w:t>including the Peace of Lodi</w:t>
            </w:r>
          </w:p>
        </w:tc>
        <w:tc>
          <w:tcPr>
            <w:tcW w:w="26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810863" w:rsidRDefault="00810863" w:rsidP="008D3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810863" w:rsidRDefault="00810863" w:rsidP="008D3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810863" w:rsidRDefault="00810863" w:rsidP="008D3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0863" w:rsidTr="00810863">
        <w:trPr>
          <w:cantSplit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vMerge/>
          </w:tcPr>
          <w:p w:rsidR="00810863" w:rsidRPr="00810863" w:rsidRDefault="00810863" w:rsidP="008D360E"/>
        </w:tc>
        <w:tc>
          <w:tcPr>
            <w:tcW w:w="3053" w:type="pct"/>
            <w:tcBorders>
              <w:right w:val="single" w:sz="4" w:space="0" w:color="4F81BD" w:themeColor="accent1"/>
            </w:tcBorders>
          </w:tcPr>
          <w:p w:rsidR="00810863" w:rsidRDefault="00810863" w:rsidP="00F63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French Invasion of 1494 and the ensuing Italian Wars</w:t>
            </w:r>
          </w:p>
        </w:tc>
        <w:tc>
          <w:tcPr>
            <w:tcW w:w="26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810863" w:rsidRDefault="00810863" w:rsidP="008D3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810863" w:rsidRDefault="00810863" w:rsidP="008D3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810863" w:rsidRDefault="00810863" w:rsidP="008D3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0863" w:rsidTr="00810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vMerge/>
          </w:tcPr>
          <w:p w:rsidR="00810863" w:rsidRPr="00810863" w:rsidRDefault="00810863" w:rsidP="008D360E"/>
        </w:tc>
        <w:tc>
          <w:tcPr>
            <w:tcW w:w="3053" w:type="pct"/>
            <w:tcBorders>
              <w:right w:val="single" w:sz="4" w:space="0" w:color="4F81BD" w:themeColor="accent1"/>
            </w:tcBorders>
          </w:tcPr>
          <w:p w:rsidR="00810863" w:rsidRDefault="00810863" w:rsidP="00F63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impact of the sack of Rome in 1527</w:t>
            </w:r>
          </w:p>
        </w:tc>
        <w:tc>
          <w:tcPr>
            <w:tcW w:w="26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810863" w:rsidRDefault="00810863" w:rsidP="008D3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810863" w:rsidRDefault="00810863" w:rsidP="008D3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810863" w:rsidRDefault="00810863" w:rsidP="008D3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0863" w:rsidTr="00810863">
        <w:trPr>
          <w:cantSplit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vMerge/>
          </w:tcPr>
          <w:p w:rsidR="00810863" w:rsidRPr="00810863" w:rsidRDefault="00810863" w:rsidP="008D360E"/>
        </w:tc>
        <w:tc>
          <w:tcPr>
            <w:tcW w:w="3053" w:type="pct"/>
            <w:tcBorders>
              <w:right w:val="single" w:sz="4" w:space="0" w:color="4F81BD" w:themeColor="accent1"/>
            </w:tcBorders>
          </w:tcPr>
          <w:p w:rsidR="00810863" w:rsidRDefault="00810863" w:rsidP="00810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impact of war on society, economy, art and intellectual enquiry</w:t>
            </w:r>
          </w:p>
        </w:tc>
        <w:tc>
          <w:tcPr>
            <w:tcW w:w="26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810863" w:rsidRDefault="00810863" w:rsidP="008D3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810863" w:rsidRDefault="00810863" w:rsidP="008D3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810863" w:rsidRDefault="00810863" w:rsidP="008D3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0863" w:rsidTr="00810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vMerge/>
          </w:tcPr>
          <w:p w:rsidR="00810863" w:rsidRPr="00810863" w:rsidRDefault="00810863" w:rsidP="008D360E"/>
        </w:tc>
        <w:tc>
          <w:tcPr>
            <w:tcW w:w="3053" w:type="pct"/>
            <w:tcBorders>
              <w:right w:val="single" w:sz="4" w:space="0" w:color="4F81BD" w:themeColor="accent1"/>
            </w:tcBorders>
          </w:tcPr>
          <w:p w:rsidR="00810863" w:rsidRDefault="00810863" w:rsidP="00810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main technological developments in warfare</w:t>
            </w:r>
          </w:p>
        </w:tc>
        <w:tc>
          <w:tcPr>
            <w:tcW w:w="26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810863" w:rsidRDefault="00810863" w:rsidP="008D3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810863" w:rsidRDefault="00810863" w:rsidP="008D3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810863" w:rsidRDefault="00810863" w:rsidP="008D3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0863" w:rsidTr="00810863">
        <w:trPr>
          <w:cantSplit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vMerge/>
          </w:tcPr>
          <w:p w:rsidR="00810863" w:rsidRPr="00810863" w:rsidRDefault="00810863" w:rsidP="008D360E"/>
        </w:tc>
        <w:tc>
          <w:tcPr>
            <w:tcW w:w="3053" w:type="pct"/>
            <w:tcBorders>
              <w:right w:val="single" w:sz="4" w:space="0" w:color="4F81BD" w:themeColor="accent1"/>
            </w:tcBorders>
          </w:tcPr>
          <w:p w:rsidR="00810863" w:rsidRDefault="00810863" w:rsidP="00810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role of mercenaries and their critics</w:t>
            </w:r>
          </w:p>
        </w:tc>
        <w:tc>
          <w:tcPr>
            <w:tcW w:w="26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810863" w:rsidRDefault="00810863" w:rsidP="008D3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810863" w:rsidRDefault="00810863" w:rsidP="008D3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810863" w:rsidRDefault="00810863" w:rsidP="008D3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0863" w:rsidTr="00810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vMerge w:val="restart"/>
          </w:tcPr>
          <w:p w:rsidR="00810863" w:rsidRPr="00810863" w:rsidRDefault="00810863" w:rsidP="008D360E">
            <w:r w:rsidRPr="00810863">
              <w:t>What were the main developments in science</w:t>
            </w:r>
            <w:r w:rsidRPr="00810863">
              <w:t xml:space="preserve"> and medicine</w:t>
            </w:r>
            <w:r w:rsidRPr="00810863">
              <w:t>?</w:t>
            </w:r>
          </w:p>
        </w:tc>
        <w:tc>
          <w:tcPr>
            <w:tcW w:w="3053" w:type="pct"/>
            <w:tcBorders>
              <w:right w:val="single" w:sz="4" w:space="0" w:color="4F81BD" w:themeColor="accent1"/>
            </w:tcBorders>
          </w:tcPr>
          <w:p w:rsidR="00810863" w:rsidRDefault="00810863" w:rsidP="00810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development of the scientific method and the main achievements in science and medicine – </w:t>
            </w:r>
            <w:r>
              <w:t>impact</w:t>
            </w:r>
            <w:r>
              <w:t xml:space="preserve"> on society, return to Class</w:t>
            </w:r>
            <w:r>
              <w:t xml:space="preserve">ical methodologies </w:t>
            </w:r>
          </w:p>
        </w:tc>
        <w:tc>
          <w:tcPr>
            <w:tcW w:w="26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810863" w:rsidRDefault="00810863" w:rsidP="008D3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810863" w:rsidRDefault="00810863" w:rsidP="008D3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810863" w:rsidRDefault="00810863" w:rsidP="008D3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0863" w:rsidTr="00810863">
        <w:trPr>
          <w:cantSplit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vMerge/>
          </w:tcPr>
          <w:p w:rsidR="00810863" w:rsidRPr="00AD4CC2" w:rsidRDefault="00810863" w:rsidP="008D360E">
            <w:pPr>
              <w:rPr>
                <w:b w:val="0"/>
              </w:rPr>
            </w:pPr>
          </w:p>
        </w:tc>
        <w:tc>
          <w:tcPr>
            <w:tcW w:w="3053" w:type="pct"/>
            <w:tcBorders>
              <w:right w:val="single" w:sz="4" w:space="0" w:color="4F81BD" w:themeColor="accent1"/>
            </w:tcBorders>
          </w:tcPr>
          <w:p w:rsidR="00810863" w:rsidRDefault="00810863" w:rsidP="00810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  <w:r>
              <w:t>he contribution of Leonardo da Vinci, Copernicus and Vesalius to this sphere</w:t>
            </w:r>
          </w:p>
        </w:tc>
        <w:tc>
          <w:tcPr>
            <w:tcW w:w="26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810863" w:rsidRDefault="00810863" w:rsidP="008D3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810863" w:rsidRDefault="00810863" w:rsidP="008D3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810863" w:rsidRDefault="00810863" w:rsidP="008D3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0863" w:rsidTr="00810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vMerge w:val="restart"/>
          </w:tcPr>
          <w:p w:rsidR="00810863" w:rsidRPr="00810863" w:rsidRDefault="00810863" w:rsidP="008D360E">
            <w:r w:rsidRPr="00810863">
              <w:t>Comparative to Netherlands</w:t>
            </w:r>
          </w:p>
        </w:tc>
        <w:tc>
          <w:tcPr>
            <w:tcW w:w="3053" w:type="pct"/>
            <w:tcBorders>
              <w:right w:val="single" w:sz="4" w:space="0" w:color="4F81BD" w:themeColor="accent1"/>
            </w:tcBorders>
          </w:tcPr>
          <w:p w:rsidR="00810863" w:rsidRDefault="00810863" w:rsidP="00810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Renaissance in the Netherlands – </w:t>
            </w:r>
            <w:r>
              <w:t>Bosch, Brueghel and Vesalius</w:t>
            </w:r>
          </w:p>
        </w:tc>
        <w:tc>
          <w:tcPr>
            <w:tcW w:w="26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810863" w:rsidRDefault="00810863" w:rsidP="008D3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810863" w:rsidRDefault="00810863" w:rsidP="008D3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810863" w:rsidRDefault="00810863" w:rsidP="008D3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0863" w:rsidTr="00810863">
        <w:trPr>
          <w:cantSplit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vMerge/>
          </w:tcPr>
          <w:p w:rsidR="00810863" w:rsidRPr="00AD4CC2" w:rsidRDefault="00810863" w:rsidP="008D360E">
            <w:pPr>
              <w:rPr>
                <w:b w:val="0"/>
              </w:rPr>
            </w:pPr>
          </w:p>
        </w:tc>
        <w:tc>
          <w:tcPr>
            <w:tcW w:w="3053" w:type="pct"/>
            <w:tcBorders>
              <w:right w:val="single" w:sz="4" w:space="0" w:color="4F81BD" w:themeColor="accent1"/>
            </w:tcBorders>
          </w:tcPr>
          <w:p w:rsidR="00810863" w:rsidRDefault="00810863" w:rsidP="00810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factors</w:t>
            </w:r>
            <w:proofErr w:type="gramEnd"/>
            <w:r>
              <w:t xml:space="preserve"> in the Netherlands that made it receptive, </w:t>
            </w:r>
            <w:proofErr w:type="spellStart"/>
            <w:r>
              <w:t>eg</w:t>
            </w:r>
            <w:proofErr w:type="spellEnd"/>
            <w:r>
              <w:t xml:space="preserve"> Van Eyck, trade links, patrons, intellectual developments.  </w:t>
            </w:r>
          </w:p>
        </w:tc>
        <w:tc>
          <w:tcPr>
            <w:tcW w:w="26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810863" w:rsidRDefault="00810863" w:rsidP="008D3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810863" w:rsidRDefault="00810863" w:rsidP="008D3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810863" w:rsidRDefault="00810863" w:rsidP="008D3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2319D" w:rsidRDefault="00A2319D" w:rsidP="00BF405B">
      <w:pPr>
        <w:ind w:left="360"/>
      </w:pPr>
    </w:p>
    <w:sectPr w:rsidR="00A2319D" w:rsidSect="00BF40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D40"/>
    <w:multiLevelType w:val="hybridMultilevel"/>
    <w:tmpl w:val="21C26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A132A"/>
    <w:multiLevelType w:val="hybridMultilevel"/>
    <w:tmpl w:val="F6968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D2CB6"/>
    <w:multiLevelType w:val="hybridMultilevel"/>
    <w:tmpl w:val="0C568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E384A"/>
    <w:multiLevelType w:val="hybridMultilevel"/>
    <w:tmpl w:val="DD385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A66AB"/>
    <w:multiLevelType w:val="hybridMultilevel"/>
    <w:tmpl w:val="0E0C6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470FE"/>
    <w:multiLevelType w:val="hybridMultilevel"/>
    <w:tmpl w:val="38F44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904B8"/>
    <w:multiLevelType w:val="hybridMultilevel"/>
    <w:tmpl w:val="863C2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B2453"/>
    <w:multiLevelType w:val="hybridMultilevel"/>
    <w:tmpl w:val="8BEC7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35D77"/>
    <w:multiLevelType w:val="hybridMultilevel"/>
    <w:tmpl w:val="7938E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211142"/>
    <w:multiLevelType w:val="hybridMultilevel"/>
    <w:tmpl w:val="6C1E3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DA2996"/>
    <w:multiLevelType w:val="hybridMultilevel"/>
    <w:tmpl w:val="58485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B579A6"/>
    <w:multiLevelType w:val="hybridMultilevel"/>
    <w:tmpl w:val="529C7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486DFA"/>
    <w:multiLevelType w:val="hybridMultilevel"/>
    <w:tmpl w:val="A77CE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933A2"/>
    <w:multiLevelType w:val="hybridMultilevel"/>
    <w:tmpl w:val="2F0AF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CD00F7"/>
    <w:multiLevelType w:val="hybridMultilevel"/>
    <w:tmpl w:val="70CCDCF8"/>
    <w:lvl w:ilvl="0" w:tplc="DBB67A6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FF8C60F8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F067EE"/>
    <w:multiLevelType w:val="hybridMultilevel"/>
    <w:tmpl w:val="CE809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11"/>
  </w:num>
  <w:num w:numId="6">
    <w:abstractNumId w:val="1"/>
  </w:num>
  <w:num w:numId="7">
    <w:abstractNumId w:val="9"/>
  </w:num>
  <w:num w:numId="8">
    <w:abstractNumId w:val="15"/>
  </w:num>
  <w:num w:numId="9">
    <w:abstractNumId w:val="7"/>
  </w:num>
  <w:num w:numId="10">
    <w:abstractNumId w:val="5"/>
  </w:num>
  <w:num w:numId="11">
    <w:abstractNumId w:val="13"/>
  </w:num>
  <w:num w:numId="12">
    <w:abstractNumId w:val="10"/>
  </w:num>
  <w:num w:numId="13">
    <w:abstractNumId w:val="12"/>
  </w:num>
  <w:num w:numId="14">
    <w:abstractNumId w:val="2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5B"/>
    <w:rsid w:val="00810863"/>
    <w:rsid w:val="00A2319D"/>
    <w:rsid w:val="00AD4CC2"/>
    <w:rsid w:val="00BF405B"/>
    <w:rsid w:val="00F6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0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40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0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63EDA"/>
    <w:pPr>
      <w:spacing w:after="0" w:line="240" w:lineRule="auto"/>
    </w:pPr>
  </w:style>
  <w:style w:type="table" w:styleId="LightList-Accent1">
    <w:name w:val="Light List Accent 1"/>
    <w:basedOn w:val="TableNormal"/>
    <w:uiPriority w:val="61"/>
    <w:rsid w:val="00F63E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108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08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0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40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0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63EDA"/>
    <w:pPr>
      <w:spacing w:after="0" w:line="240" w:lineRule="auto"/>
    </w:pPr>
  </w:style>
  <w:style w:type="table" w:styleId="LightList-Accent1">
    <w:name w:val="Light List Accent 1"/>
    <w:basedOn w:val="TableNormal"/>
    <w:uiPriority w:val="61"/>
    <w:rsid w:val="00F63E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108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08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apf102</dc:creator>
  <cp:lastModifiedBy>apf102</cp:lastModifiedBy>
  <cp:revision>1</cp:revision>
  <dcterms:created xsi:type="dcterms:W3CDTF">2011-04-06T18:18:00Z</dcterms:created>
  <dcterms:modified xsi:type="dcterms:W3CDTF">2011-04-06T18:55:00Z</dcterms:modified>
</cp:coreProperties>
</file>